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11" w:rsidRPr="009E6834" w:rsidRDefault="00EA3D11" w:rsidP="00EA3D11">
      <w:pPr>
        <w:tabs>
          <w:tab w:val="left" w:pos="8640"/>
        </w:tabs>
        <w:jc w:val="center"/>
        <w:rPr>
          <w:b/>
          <w:sz w:val="28"/>
          <w:szCs w:val="28"/>
        </w:rPr>
      </w:pPr>
      <w:r w:rsidRPr="009E6834">
        <w:rPr>
          <w:b/>
          <w:sz w:val="28"/>
          <w:szCs w:val="28"/>
        </w:rPr>
        <w:t>Информация</w:t>
      </w:r>
      <w:r w:rsidR="009E6834" w:rsidRPr="009E6834">
        <w:rPr>
          <w:b/>
          <w:sz w:val="28"/>
          <w:szCs w:val="28"/>
        </w:rPr>
        <w:t xml:space="preserve"> для граждан, </w:t>
      </w:r>
      <w:r w:rsidR="009E6834" w:rsidRPr="009E6834">
        <w:rPr>
          <w:b/>
          <w:color w:val="000000"/>
          <w:sz w:val="28"/>
          <w:szCs w:val="28"/>
        </w:rPr>
        <w:t>желающи</w:t>
      </w:r>
      <w:r w:rsidR="009E6834" w:rsidRPr="009E6834">
        <w:rPr>
          <w:b/>
          <w:color w:val="000000"/>
          <w:sz w:val="28"/>
          <w:szCs w:val="28"/>
        </w:rPr>
        <w:t>х</w:t>
      </w:r>
      <w:r w:rsidR="009E6834" w:rsidRPr="009E6834">
        <w:rPr>
          <w:b/>
          <w:color w:val="000000"/>
          <w:sz w:val="28"/>
          <w:szCs w:val="28"/>
        </w:rPr>
        <w:t xml:space="preserve"> участвовать в подпрограммах</w:t>
      </w:r>
    </w:p>
    <w:p w:rsidR="00012679" w:rsidRPr="009E6834" w:rsidRDefault="009E6834" w:rsidP="00EA3D11">
      <w:pPr>
        <w:tabs>
          <w:tab w:val="left" w:pos="8640"/>
        </w:tabs>
        <w:ind w:firstLine="708"/>
        <w:jc w:val="center"/>
        <w:rPr>
          <w:b/>
          <w:sz w:val="28"/>
          <w:szCs w:val="28"/>
        </w:rPr>
      </w:pPr>
      <w:r w:rsidRPr="009E6834">
        <w:rPr>
          <w:b/>
          <w:sz w:val="28"/>
          <w:szCs w:val="28"/>
        </w:rPr>
        <w:t>гос</w:t>
      </w:r>
      <w:r w:rsidR="000B30C8" w:rsidRPr="009E6834">
        <w:rPr>
          <w:b/>
          <w:sz w:val="28"/>
          <w:szCs w:val="28"/>
        </w:rPr>
        <w:t>программы</w:t>
      </w:r>
      <w:r w:rsidR="00583B8B" w:rsidRPr="009E6834">
        <w:rPr>
          <w:b/>
          <w:sz w:val="28"/>
          <w:szCs w:val="28"/>
        </w:rPr>
        <w:t xml:space="preserve"> </w:t>
      </w:r>
      <w:r w:rsidRPr="009E6834">
        <w:rPr>
          <w:b/>
          <w:sz w:val="28"/>
          <w:szCs w:val="28"/>
        </w:rPr>
        <w:t>ЧР</w:t>
      </w:r>
      <w:r w:rsidR="000B30C8" w:rsidRPr="009E6834">
        <w:rPr>
          <w:b/>
          <w:sz w:val="28"/>
          <w:szCs w:val="28"/>
        </w:rPr>
        <w:t xml:space="preserve"> "Обеспечение доступным и комфортным жильем и услугами ЖКХ граждан </w:t>
      </w:r>
      <w:r w:rsidRPr="009E6834">
        <w:rPr>
          <w:b/>
          <w:sz w:val="28"/>
          <w:szCs w:val="28"/>
        </w:rPr>
        <w:t>ЧР</w:t>
      </w:r>
      <w:r w:rsidR="000B30C8" w:rsidRPr="009E6834">
        <w:rPr>
          <w:b/>
          <w:sz w:val="28"/>
          <w:szCs w:val="28"/>
        </w:rPr>
        <w:t>"</w:t>
      </w:r>
      <w:bookmarkStart w:id="0" w:name="_GoBack"/>
      <w:bookmarkEnd w:id="0"/>
    </w:p>
    <w:p w:rsidR="00012679" w:rsidRDefault="00012679" w:rsidP="00EA3D11">
      <w:pPr>
        <w:tabs>
          <w:tab w:val="left" w:pos="8640"/>
        </w:tabs>
        <w:ind w:firstLine="708"/>
        <w:jc w:val="center"/>
        <w:rPr>
          <w:b/>
          <w:sz w:val="28"/>
          <w:szCs w:val="28"/>
        </w:rPr>
      </w:pPr>
    </w:p>
    <w:p w:rsidR="00EA3D11" w:rsidRDefault="00012679" w:rsidP="00EA3D11">
      <w:pPr>
        <w:tabs>
          <w:tab w:val="left" w:pos="864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="00583B8B">
        <w:rPr>
          <w:b/>
          <w:sz w:val="28"/>
          <w:szCs w:val="28"/>
        </w:rPr>
        <w:t xml:space="preserve"> социальных жилищных программ и развития ипотечного жилищного </w:t>
      </w:r>
      <w:r>
        <w:rPr>
          <w:b/>
          <w:sz w:val="28"/>
          <w:szCs w:val="28"/>
        </w:rPr>
        <w:t>кредитования</w:t>
      </w:r>
      <w:r w:rsidR="000B30C8">
        <w:rPr>
          <w:b/>
          <w:sz w:val="28"/>
          <w:szCs w:val="28"/>
        </w:rPr>
        <w:t xml:space="preserve"> </w:t>
      </w:r>
      <w:r w:rsidR="00EA3D11">
        <w:rPr>
          <w:b/>
          <w:sz w:val="28"/>
          <w:szCs w:val="28"/>
        </w:rPr>
        <w:t xml:space="preserve"> </w:t>
      </w:r>
    </w:p>
    <w:p w:rsidR="00EA3D11" w:rsidRDefault="00EA3D11" w:rsidP="00EA3D11">
      <w:pPr>
        <w:tabs>
          <w:tab w:val="left" w:pos="3795"/>
          <w:tab w:val="left" w:pos="8640"/>
        </w:tabs>
        <w:jc w:val="center"/>
        <w:rPr>
          <w:b/>
          <w:sz w:val="28"/>
          <w:szCs w:val="28"/>
        </w:rPr>
      </w:pPr>
    </w:p>
    <w:p w:rsidR="00EA3D11" w:rsidRDefault="003104A0" w:rsidP="00E54AE4">
      <w:pPr>
        <w:tabs>
          <w:tab w:val="left" w:pos="3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</w:t>
      </w:r>
      <w:r w:rsidR="00EA3D11" w:rsidRPr="001D1E3A">
        <w:rPr>
          <w:b/>
          <w:sz w:val="28"/>
          <w:szCs w:val="28"/>
        </w:rPr>
        <w:t xml:space="preserve">рограмма «Обеспечение жильем </w:t>
      </w:r>
      <w:r>
        <w:rPr>
          <w:b/>
          <w:sz w:val="28"/>
          <w:szCs w:val="28"/>
        </w:rPr>
        <w:t>молодых семей»</w:t>
      </w:r>
    </w:p>
    <w:p w:rsidR="00E25CA2" w:rsidRDefault="00E25CA2" w:rsidP="00E25CA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E25CA2" w:rsidRPr="00E25CA2" w:rsidRDefault="00E25CA2" w:rsidP="00E25CA2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  <w:r w:rsidRPr="00E25CA2">
        <w:rPr>
          <w:rFonts w:cs="Calibri"/>
          <w:sz w:val="28"/>
          <w:szCs w:val="28"/>
        </w:rPr>
        <w:t>Основной целью подпрограммы является создание системы государственной поддержки в решении жилищной проблемы молодых семей, нуждающихся в улучшении жилищных условий.</w:t>
      </w:r>
    </w:p>
    <w:p w:rsidR="00555DE0" w:rsidRPr="008D4165" w:rsidRDefault="00555DE0" w:rsidP="00555DE0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  <w:r w:rsidRPr="008D4165">
        <w:rPr>
          <w:rFonts w:cs="Calibri"/>
          <w:sz w:val="28"/>
          <w:szCs w:val="28"/>
        </w:rPr>
        <w:t>Участником подпрограммы может быть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555DE0" w:rsidRPr="008D4165" w:rsidRDefault="00555DE0" w:rsidP="00555DE0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  <w:r w:rsidRPr="008D4165">
        <w:rPr>
          <w:rFonts w:cs="Calibri"/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РФ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555DE0" w:rsidRPr="008D4165" w:rsidRDefault="00555DE0" w:rsidP="00555DE0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  <w:r w:rsidRPr="008D4165">
        <w:rPr>
          <w:rFonts w:cs="Calibri"/>
          <w:sz w:val="28"/>
          <w:szCs w:val="28"/>
        </w:rPr>
        <w:t>б) семья признана нуждающейся в жилом помещении</w:t>
      </w:r>
      <w:r w:rsidR="00D37B69" w:rsidRPr="008D4165">
        <w:rPr>
          <w:rFonts w:cs="Calibri"/>
          <w:sz w:val="28"/>
          <w:szCs w:val="28"/>
        </w:rPr>
        <w:t>,</w:t>
      </w:r>
      <w:r w:rsidR="000E0BE1" w:rsidRPr="008D4165">
        <w:rPr>
          <w:rFonts w:cs="Calibri"/>
          <w:sz w:val="28"/>
          <w:szCs w:val="28"/>
        </w:rPr>
        <w:t xml:space="preserve"> (под нуждающимися в жилых помещениях понимаются молодые семьи, поставленные на учет в качестве нуждающихся в улучшении жилищных условий по тем же основаниям, которые установлены </w:t>
      </w:r>
      <w:hyperlink r:id="rId5" w:history="1">
        <w:r w:rsidR="000E0BE1" w:rsidRPr="005F6543">
          <w:rPr>
            <w:rFonts w:cs="Calibri"/>
            <w:sz w:val="28"/>
            <w:szCs w:val="28"/>
          </w:rPr>
          <w:t>статьей 51</w:t>
        </w:r>
      </w:hyperlink>
      <w:r w:rsidR="004F34A4" w:rsidRPr="008D4165">
        <w:rPr>
          <w:rFonts w:cs="Calibri"/>
          <w:sz w:val="28"/>
          <w:szCs w:val="28"/>
        </w:rPr>
        <w:t xml:space="preserve"> Жилищного кодекса Р</w:t>
      </w:r>
      <w:r w:rsidR="000E0BE1" w:rsidRPr="008D4165">
        <w:rPr>
          <w:rFonts w:cs="Calibri"/>
          <w:sz w:val="28"/>
          <w:szCs w:val="28"/>
        </w:rPr>
        <w:t>Ф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</w:t>
      </w:r>
      <w:r w:rsidR="005F6543">
        <w:rPr>
          <w:rFonts w:cs="Calibri"/>
          <w:sz w:val="28"/>
          <w:szCs w:val="28"/>
        </w:rPr>
        <w:t>х</w:t>
      </w:r>
      <w:r w:rsidRPr="008D4165">
        <w:rPr>
          <w:rFonts w:cs="Calibri"/>
          <w:sz w:val="28"/>
          <w:szCs w:val="28"/>
        </w:rPr>
        <w:t>;</w:t>
      </w:r>
    </w:p>
    <w:p w:rsidR="00555DE0" w:rsidRDefault="00555DE0" w:rsidP="00555DE0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  <w:r w:rsidRPr="008D4165">
        <w:rPr>
          <w:rFonts w:cs="Calibri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="00F903DB">
        <w:rPr>
          <w:rFonts w:cs="Calibri"/>
          <w:sz w:val="28"/>
          <w:szCs w:val="28"/>
        </w:rPr>
        <w:t xml:space="preserve"> </w:t>
      </w:r>
      <w:r w:rsidR="00091434">
        <w:rPr>
          <w:rFonts w:cs="Calibri"/>
          <w:sz w:val="28"/>
          <w:szCs w:val="28"/>
        </w:rPr>
        <w:t xml:space="preserve">(по данному пункту разработан </w:t>
      </w:r>
      <w:r w:rsidR="00F903DB">
        <w:rPr>
          <w:rFonts w:cs="Calibri"/>
          <w:sz w:val="28"/>
          <w:szCs w:val="28"/>
        </w:rPr>
        <w:t>Порядок</w:t>
      </w:r>
      <w:r w:rsidR="00091434">
        <w:rPr>
          <w:rFonts w:cs="Calibri"/>
          <w:sz w:val="28"/>
          <w:szCs w:val="28"/>
        </w:rPr>
        <w:t xml:space="preserve"> утв. </w:t>
      </w:r>
      <w:r w:rsidR="00091434">
        <w:rPr>
          <w:sz w:val="27"/>
          <w:szCs w:val="27"/>
        </w:rPr>
        <w:t>постановлением</w:t>
      </w:r>
      <w:r w:rsidR="00091434" w:rsidRPr="00B91FEA">
        <w:rPr>
          <w:sz w:val="27"/>
          <w:szCs w:val="27"/>
        </w:rPr>
        <w:t xml:space="preserve"> </w:t>
      </w:r>
      <w:r w:rsidR="00091434" w:rsidRPr="00E41BDE">
        <w:rPr>
          <w:sz w:val="27"/>
          <w:szCs w:val="27"/>
        </w:rPr>
        <w:t xml:space="preserve">Правительства </w:t>
      </w:r>
      <w:r w:rsidR="00091434" w:rsidRPr="00E41BDE">
        <w:rPr>
          <w:sz w:val="28"/>
          <w:szCs w:val="28"/>
        </w:rPr>
        <w:t>Чеченской Республики от 23 мая 2011 года № 78</w:t>
      </w:r>
      <w:r w:rsidRPr="008D4165">
        <w:rPr>
          <w:rFonts w:cs="Calibri"/>
          <w:sz w:val="28"/>
          <w:szCs w:val="28"/>
        </w:rPr>
        <w:t>.</w:t>
      </w:r>
    </w:p>
    <w:p w:rsidR="008D1554" w:rsidRDefault="00A54AEE" w:rsidP="00555DE0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Перечень документов, п</w:t>
      </w:r>
      <w:r w:rsidR="0091352D">
        <w:rPr>
          <w:rFonts w:cs="Calibri"/>
          <w:sz w:val="28"/>
          <w:szCs w:val="28"/>
        </w:rPr>
        <w:t xml:space="preserve">остановка на учет и включение в списки участников подпрограммы </w:t>
      </w:r>
      <w:r>
        <w:rPr>
          <w:rFonts w:cs="Calibri"/>
          <w:sz w:val="28"/>
          <w:szCs w:val="28"/>
        </w:rPr>
        <w:t>органами местного самоуправления</w:t>
      </w:r>
      <w:r w:rsidR="00AD6C8F">
        <w:rPr>
          <w:rFonts w:cs="Calibri"/>
          <w:sz w:val="28"/>
          <w:szCs w:val="28"/>
        </w:rPr>
        <w:t xml:space="preserve">, </w:t>
      </w:r>
      <w:r w:rsidR="00AE2B61">
        <w:rPr>
          <w:rFonts w:cs="Calibri"/>
          <w:sz w:val="28"/>
          <w:szCs w:val="28"/>
        </w:rPr>
        <w:t xml:space="preserve">а также предоставление молодым семьям </w:t>
      </w:r>
      <w:r w:rsidR="0049758B">
        <w:rPr>
          <w:rFonts w:cs="Calibri"/>
          <w:sz w:val="28"/>
          <w:szCs w:val="28"/>
        </w:rPr>
        <w:t xml:space="preserve">социальных выплат на приобретение (строительство) жилья и их использования </w:t>
      </w:r>
      <w:r w:rsidR="003C6B09">
        <w:rPr>
          <w:rFonts w:cs="Calibri"/>
          <w:sz w:val="28"/>
          <w:szCs w:val="28"/>
        </w:rPr>
        <w:t>определены Правилами</w:t>
      </w:r>
      <w:r w:rsidR="00441B52">
        <w:rPr>
          <w:rFonts w:cs="Calibri"/>
          <w:sz w:val="28"/>
          <w:szCs w:val="28"/>
        </w:rPr>
        <w:t>,</w:t>
      </w:r>
      <w:r w:rsidR="003C6B09">
        <w:rPr>
          <w:rFonts w:cs="Calibri"/>
          <w:sz w:val="28"/>
          <w:szCs w:val="28"/>
        </w:rPr>
        <w:t xml:space="preserve"> утвержденными постановлением Правительства РФ от </w:t>
      </w:r>
      <w:r w:rsidR="00047E10">
        <w:rPr>
          <w:rFonts w:cs="Calibri"/>
          <w:sz w:val="28"/>
          <w:szCs w:val="28"/>
        </w:rPr>
        <w:t>17.12.2010 г. № 1050</w:t>
      </w:r>
      <w:r w:rsidR="008D1554">
        <w:rPr>
          <w:rFonts w:cs="Calibri"/>
          <w:sz w:val="28"/>
          <w:szCs w:val="28"/>
        </w:rPr>
        <w:t>.</w:t>
      </w:r>
    </w:p>
    <w:p w:rsidR="00BB2BA1" w:rsidRDefault="008D1554" w:rsidP="00555DE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EB6B8B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 xml:space="preserve">реализации Подпрограммы </w:t>
      </w:r>
      <w:r w:rsidR="00BB2BA1">
        <w:rPr>
          <w:sz w:val="26"/>
          <w:szCs w:val="26"/>
        </w:rPr>
        <w:t xml:space="preserve">с 2007 - 2014 годы </w:t>
      </w:r>
      <w:r>
        <w:rPr>
          <w:sz w:val="26"/>
          <w:szCs w:val="26"/>
        </w:rPr>
        <w:t xml:space="preserve">предоставлено социальных выплат 3 444 молодым семьям </w:t>
      </w:r>
      <w:r w:rsidRPr="00EB6B8B">
        <w:rPr>
          <w:sz w:val="26"/>
          <w:szCs w:val="26"/>
        </w:rPr>
        <w:t xml:space="preserve">на общую сумму </w:t>
      </w:r>
      <w:r>
        <w:rPr>
          <w:sz w:val="26"/>
          <w:szCs w:val="26"/>
        </w:rPr>
        <w:t>1 781 518,5</w:t>
      </w:r>
      <w:r w:rsidRPr="00EB6B8B">
        <w:rPr>
          <w:sz w:val="26"/>
          <w:szCs w:val="26"/>
        </w:rPr>
        <w:t xml:space="preserve"> тыс.  рублей</w:t>
      </w:r>
      <w:r w:rsidR="00BB2BA1">
        <w:rPr>
          <w:sz w:val="26"/>
          <w:szCs w:val="26"/>
        </w:rPr>
        <w:t>.</w:t>
      </w:r>
    </w:p>
    <w:p w:rsidR="00BB2BA1" w:rsidRDefault="00BB2BA1" w:rsidP="00BB2BA1">
      <w:pPr>
        <w:jc w:val="both"/>
        <w:rPr>
          <w:sz w:val="28"/>
          <w:szCs w:val="28"/>
        </w:rPr>
      </w:pPr>
      <w:r w:rsidRPr="00443C92">
        <w:rPr>
          <w:sz w:val="26"/>
          <w:szCs w:val="26"/>
        </w:rPr>
        <w:t xml:space="preserve">      </w:t>
      </w:r>
      <w:r w:rsidRPr="007E5B87">
        <w:rPr>
          <w:sz w:val="28"/>
          <w:szCs w:val="28"/>
        </w:rPr>
        <w:t xml:space="preserve">В связи с дефицитом бюджетного финансирования в 2014 - 2015 годах финансирование программы значительно сократилось, господдержка оказана только 12-ти молодым семьям. </w:t>
      </w:r>
    </w:p>
    <w:p w:rsidR="00BB2BA1" w:rsidRPr="007E5B87" w:rsidRDefault="007C58CD" w:rsidP="00BB2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BA1" w:rsidRPr="003D1330">
        <w:rPr>
          <w:sz w:val="28"/>
          <w:szCs w:val="28"/>
        </w:rPr>
        <w:t>Плановый объем финансовых средств</w:t>
      </w:r>
      <w:r w:rsidR="00BB2BA1">
        <w:rPr>
          <w:sz w:val="28"/>
          <w:szCs w:val="28"/>
        </w:rPr>
        <w:t xml:space="preserve"> Подпрограммы </w:t>
      </w:r>
      <w:r w:rsidR="00BB2BA1" w:rsidRPr="003D1330">
        <w:rPr>
          <w:sz w:val="28"/>
          <w:szCs w:val="28"/>
        </w:rPr>
        <w:t>из республиканского бюджета в 2016 году составил 4,2 млн. руб., объем софинансирования из федерального бюджета составил 1,9 млн. руб.</w:t>
      </w:r>
      <w:r w:rsidR="00BB2BA1">
        <w:rPr>
          <w:sz w:val="28"/>
          <w:szCs w:val="28"/>
        </w:rPr>
        <w:t xml:space="preserve"> </w:t>
      </w:r>
      <w:r w:rsidR="00BB2BA1" w:rsidRPr="003D1330">
        <w:rPr>
          <w:sz w:val="28"/>
          <w:szCs w:val="28"/>
        </w:rPr>
        <w:t xml:space="preserve">Однако, в связи с тем, что закон о бюджете Чеченской Республики и постановление </w:t>
      </w:r>
      <w:r w:rsidR="00BB2BA1" w:rsidRPr="003D1330">
        <w:rPr>
          <w:sz w:val="28"/>
          <w:szCs w:val="28"/>
        </w:rPr>
        <w:lastRenderedPageBreak/>
        <w:t>Правительства Чеченской Республики о внесении изменений в Государственную программу Чеченской Республики «Обеспечение доступным и комфортным жильем и услугами ЖКХ граждан Чеченской Республики» не были утверждены до срока окончания (30.12.2015г.) приема документов для участия в отборе среди субъектов Российской Федерации в 2016 году, участие Чеченской Республики в финальной части отбора не представилось возможным</w:t>
      </w:r>
      <w:r w:rsidR="00BB2BA1" w:rsidRPr="005C6260">
        <w:rPr>
          <w:sz w:val="18"/>
          <w:szCs w:val="18"/>
        </w:rPr>
        <w:t xml:space="preserve">.          </w:t>
      </w:r>
    </w:p>
    <w:p w:rsidR="00BB2BA1" w:rsidRPr="007E5B87" w:rsidRDefault="00BB2BA1" w:rsidP="00BB2BA1">
      <w:pPr>
        <w:jc w:val="both"/>
        <w:rPr>
          <w:sz w:val="28"/>
          <w:szCs w:val="28"/>
        </w:rPr>
      </w:pPr>
      <w:r w:rsidRPr="007E5B87">
        <w:rPr>
          <w:sz w:val="28"/>
          <w:szCs w:val="28"/>
        </w:rPr>
        <w:tab/>
        <w:t xml:space="preserve"> </w:t>
      </w:r>
      <w:r w:rsidRPr="00831B0B">
        <w:rPr>
          <w:sz w:val="28"/>
          <w:szCs w:val="28"/>
        </w:rPr>
        <w:t>В соответствии с приказом МС и ЖКХ ЧР от 05.09.2016 г. № 128 подведены итоги отбора среди муниципальных образований Чеченской Республики по участию в реализации подпрограммы в 2017 году и ведется работа по формированию сводного республиканского списка молодых семей на 2017 год.</w:t>
      </w:r>
    </w:p>
    <w:p w:rsidR="0000062C" w:rsidRPr="00263E72" w:rsidRDefault="004821C6" w:rsidP="00BB2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г. в случае</w:t>
      </w:r>
      <w:r w:rsidR="00BB2BA1" w:rsidRPr="007E5B87">
        <w:rPr>
          <w:sz w:val="28"/>
          <w:szCs w:val="28"/>
        </w:rPr>
        <w:t xml:space="preserve"> </w:t>
      </w:r>
      <w:r w:rsidR="004048C8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>З</w:t>
      </w:r>
      <w:r w:rsidR="004048C8">
        <w:rPr>
          <w:sz w:val="28"/>
          <w:szCs w:val="28"/>
        </w:rPr>
        <w:t xml:space="preserve">акона о бюджете Чеченской Республики </w:t>
      </w:r>
      <w:r w:rsidR="001F560F">
        <w:rPr>
          <w:sz w:val="28"/>
          <w:szCs w:val="28"/>
        </w:rPr>
        <w:t>в соответствии</w:t>
      </w:r>
      <w:r w:rsidR="00972184">
        <w:rPr>
          <w:sz w:val="28"/>
          <w:szCs w:val="28"/>
        </w:rPr>
        <w:t xml:space="preserve"> </w:t>
      </w:r>
      <w:r w:rsidR="001F560F">
        <w:rPr>
          <w:sz w:val="28"/>
          <w:szCs w:val="28"/>
        </w:rPr>
        <w:t xml:space="preserve">с </w:t>
      </w:r>
      <w:r w:rsidR="00972184">
        <w:rPr>
          <w:sz w:val="28"/>
          <w:szCs w:val="28"/>
        </w:rPr>
        <w:t>предусмотренными фина</w:t>
      </w:r>
      <w:r w:rsidR="001F560F">
        <w:rPr>
          <w:sz w:val="28"/>
          <w:szCs w:val="28"/>
        </w:rPr>
        <w:t>нсовыми средствами в сумме 230,0 млн. руб.</w:t>
      </w:r>
      <w:r w:rsidR="004E71C6">
        <w:rPr>
          <w:sz w:val="28"/>
          <w:szCs w:val="28"/>
        </w:rPr>
        <w:t xml:space="preserve"> </w:t>
      </w:r>
      <w:r w:rsidR="00DE2F40">
        <w:rPr>
          <w:sz w:val="28"/>
          <w:szCs w:val="28"/>
        </w:rPr>
        <w:t xml:space="preserve">в Госпрограмме ЧР </w:t>
      </w:r>
      <w:r w:rsidR="004E71C6">
        <w:rPr>
          <w:sz w:val="28"/>
          <w:szCs w:val="28"/>
        </w:rPr>
        <w:t>и при успешном</w:t>
      </w:r>
      <w:r w:rsidR="00BB2BA1" w:rsidRPr="007E5B87">
        <w:rPr>
          <w:sz w:val="28"/>
          <w:szCs w:val="28"/>
        </w:rPr>
        <w:t xml:space="preserve"> п</w:t>
      </w:r>
      <w:r w:rsidR="004E71C6">
        <w:rPr>
          <w:sz w:val="28"/>
          <w:szCs w:val="28"/>
        </w:rPr>
        <w:t>рохождении</w:t>
      </w:r>
      <w:r w:rsidR="00C71F57">
        <w:rPr>
          <w:sz w:val="28"/>
          <w:szCs w:val="28"/>
        </w:rPr>
        <w:t xml:space="preserve"> Чеченской Республики</w:t>
      </w:r>
      <w:r w:rsidR="00BB2BA1" w:rsidRPr="007E5B87">
        <w:rPr>
          <w:sz w:val="28"/>
          <w:szCs w:val="28"/>
        </w:rPr>
        <w:t xml:space="preserve"> </w:t>
      </w:r>
      <w:r w:rsidR="00E01888">
        <w:rPr>
          <w:sz w:val="28"/>
          <w:szCs w:val="28"/>
        </w:rPr>
        <w:t>в конкурсном отборе</w:t>
      </w:r>
      <w:r w:rsidR="00BB2BA1" w:rsidRPr="007E5B87">
        <w:rPr>
          <w:sz w:val="28"/>
          <w:szCs w:val="28"/>
        </w:rPr>
        <w:t xml:space="preserve"> среди субъектов РФ, планируется предоставить социальные выплаты более 320 молодым семьям.</w:t>
      </w:r>
      <w:r w:rsidR="00BB2BA1" w:rsidRPr="00263E72">
        <w:rPr>
          <w:sz w:val="28"/>
          <w:szCs w:val="28"/>
        </w:rPr>
        <w:t xml:space="preserve"> </w:t>
      </w:r>
      <w:r w:rsidR="0000062C">
        <w:rPr>
          <w:sz w:val="28"/>
          <w:szCs w:val="28"/>
        </w:rPr>
        <w:t xml:space="preserve"> </w:t>
      </w:r>
    </w:p>
    <w:p w:rsidR="00EA3D11" w:rsidRPr="009A6426" w:rsidRDefault="003C6B09" w:rsidP="009A6426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AE2B61">
        <w:rPr>
          <w:rFonts w:cs="Calibri"/>
          <w:sz w:val="28"/>
          <w:szCs w:val="28"/>
        </w:rPr>
        <w:t xml:space="preserve"> </w:t>
      </w:r>
    </w:p>
    <w:p w:rsidR="00EA3D11" w:rsidRDefault="00EA3D11" w:rsidP="008A5BF3">
      <w:pPr>
        <w:widowControl w:val="0"/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3D11" w:rsidRPr="002D33F2" w:rsidRDefault="00EA3D11" w:rsidP="00E54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Pr="002D33F2">
        <w:rPr>
          <w:b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</w:t>
      </w:r>
      <w:r>
        <w:rPr>
          <w:b/>
          <w:sz w:val="28"/>
          <w:szCs w:val="28"/>
        </w:rPr>
        <w:t xml:space="preserve"> федеральным законодательством»</w:t>
      </w:r>
    </w:p>
    <w:p w:rsidR="004E6D71" w:rsidRPr="00DF7AF9" w:rsidRDefault="004E6D71" w:rsidP="00DF7AF9">
      <w:pPr>
        <w:jc w:val="both"/>
        <w:rPr>
          <w:sz w:val="28"/>
          <w:szCs w:val="28"/>
        </w:rPr>
      </w:pPr>
    </w:p>
    <w:p w:rsidR="004E6D71" w:rsidRDefault="004E6D71" w:rsidP="00DF7AF9">
      <w:pPr>
        <w:jc w:val="both"/>
        <w:rPr>
          <w:sz w:val="28"/>
          <w:szCs w:val="28"/>
        </w:rPr>
      </w:pPr>
      <w:r w:rsidRPr="00DF7AF9">
        <w:rPr>
          <w:sz w:val="28"/>
          <w:szCs w:val="28"/>
        </w:rPr>
        <w:tab/>
        <w:t>Реализация подпрограммы предусматривает предоставление социальных выплат гражданам Чеченской Республики, перед которыми государство имеет обязательства по обеспечению жилыми помещениями в соответствии с законодательством Российской Федерации</w:t>
      </w:r>
      <w:r w:rsidR="0011046A">
        <w:rPr>
          <w:sz w:val="28"/>
          <w:szCs w:val="28"/>
        </w:rPr>
        <w:t xml:space="preserve"> (</w:t>
      </w:r>
      <w:r w:rsidR="00AE3B13">
        <w:rPr>
          <w:sz w:val="28"/>
          <w:szCs w:val="28"/>
        </w:rPr>
        <w:t>З</w:t>
      </w:r>
      <w:r w:rsidR="00835F1B" w:rsidRPr="00835F1B">
        <w:rPr>
          <w:sz w:val="28"/>
          <w:szCs w:val="28"/>
        </w:rPr>
        <w:t>акон РФ</w:t>
      </w:r>
      <w:r w:rsidR="00C12DAE" w:rsidRPr="00835F1B">
        <w:rPr>
          <w:sz w:val="28"/>
          <w:szCs w:val="28"/>
        </w:rPr>
        <w:t xml:space="preserve"> от 15 мая 1991 г. N 1244-1; </w:t>
      </w:r>
      <w:hyperlink r:id="rId6" w:history="1">
        <w:r w:rsidR="00F20C72" w:rsidRPr="00835F1B">
          <w:rPr>
            <w:sz w:val="28"/>
            <w:szCs w:val="28"/>
          </w:rPr>
          <w:t>постановление</w:t>
        </w:r>
      </w:hyperlink>
      <w:r w:rsidR="00F20C72" w:rsidRPr="00835F1B">
        <w:rPr>
          <w:sz w:val="28"/>
          <w:szCs w:val="28"/>
        </w:rPr>
        <w:t xml:space="preserve"> Верховного Совета РФ от 27 декабря 1991 г. N 2123-1</w:t>
      </w:r>
      <w:r w:rsidR="00A93870">
        <w:rPr>
          <w:sz w:val="28"/>
          <w:szCs w:val="28"/>
        </w:rPr>
        <w:t xml:space="preserve">; </w:t>
      </w:r>
      <w:r w:rsidR="00AE3B13">
        <w:rPr>
          <w:sz w:val="28"/>
          <w:szCs w:val="28"/>
        </w:rPr>
        <w:t>Федеральный З</w:t>
      </w:r>
      <w:r w:rsidR="00A93870">
        <w:rPr>
          <w:sz w:val="28"/>
          <w:szCs w:val="28"/>
        </w:rPr>
        <w:t>акон от 25 октября 2002 г. № 125 -ФЗ)</w:t>
      </w:r>
      <w:r w:rsidRPr="00DF7AF9">
        <w:rPr>
          <w:sz w:val="28"/>
          <w:szCs w:val="28"/>
        </w:rPr>
        <w:t xml:space="preserve">. </w:t>
      </w:r>
      <w:r w:rsidR="000B230B">
        <w:rPr>
          <w:sz w:val="28"/>
          <w:szCs w:val="28"/>
        </w:rPr>
        <w:tab/>
      </w:r>
      <w:r w:rsidRPr="00DF7AF9">
        <w:rPr>
          <w:sz w:val="28"/>
          <w:szCs w:val="28"/>
        </w:rPr>
        <w:t xml:space="preserve">Одним из наиболее эффективных способов жилищного обеспечения указанных категорий граждан является механизм предоставления за счет средств федерального бюджета социальных выплат для приобретения жилья посредством предоставления государственных жилищных сертификатов. </w:t>
      </w:r>
    </w:p>
    <w:p w:rsidR="009F10A3" w:rsidRDefault="00DB490E" w:rsidP="00DF7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Перечень документов, постановка на учет и включение в списки участников подпрограммы органами местного самоуправления, а также </w:t>
      </w:r>
      <w:r w:rsidR="00290439">
        <w:rPr>
          <w:rFonts w:cs="Calibri"/>
          <w:sz w:val="28"/>
          <w:szCs w:val="28"/>
        </w:rPr>
        <w:t>оформление и выдача</w:t>
      </w:r>
      <w:r>
        <w:rPr>
          <w:rFonts w:cs="Calibri"/>
          <w:sz w:val="28"/>
          <w:szCs w:val="28"/>
        </w:rPr>
        <w:t xml:space="preserve"> </w:t>
      </w:r>
      <w:r w:rsidR="00283BC2">
        <w:rPr>
          <w:rFonts w:cs="Calibri"/>
          <w:sz w:val="28"/>
          <w:szCs w:val="28"/>
        </w:rPr>
        <w:t>участникам подпрограммы государственного жилищного сертификата</w:t>
      </w:r>
      <w:r w:rsidR="000D344B">
        <w:rPr>
          <w:rFonts w:cs="Calibri"/>
          <w:sz w:val="28"/>
          <w:szCs w:val="28"/>
        </w:rPr>
        <w:t xml:space="preserve"> на приобретение </w:t>
      </w:r>
      <w:r>
        <w:rPr>
          <w:rFonts w:cs="Calibri"/>
          <w:sz w:val="28"/>
          <w:szCs w:val="28"/>
        </w:rPr>
        <w:t>жилья определены Правилами утвержденными постановлением Правительства РФ от</w:t>
      </w:r>
      <w:r w:rsidR="000D344B">
        <w:rPr>
          <w:rFonts w:cs="Calibri"/>
          <w:sz w:val="28"/>
          <w:szCs w:val="28"/>
        </w:rPr>
        <w:t xml:space="preserve"> 21.03.2006 г. № 153</w:t>
      </w:r>
      <w:r w:rsidR="00DC08EA">
        <w:rPr>
          <w:rFonts w:cs="Calibri"/>
          <w:sz w:val="28"/>
          <w:szCs w:val="28"/>
        </w:rPr>
        <w:t xml:space="preserve"> и Порядком утвержденным постановлением Правительства ЧР </w:t>
      </w:r>
      <w:r w:rsidR="000B230B">
        <w:rPr>
          <w:sz w:val="28"/>
          <w:szCs w:val="28"/>
        </w:rPr>
        <w:t>от 23.08.2011 г.</w:t>
      </w:r>
      <w:r w:rsidR="00DC08EA">
        <w:rPr>
          <w:sz w:val="28"/>
          <w:szCs w:val="28"/>
        </w:rPr>
        <w:t xml:space="preserve"> </w:t>
      </w:r>
      <w:r w:rsidR="00DC08EA" w:rsidRPr="00B160D2">
        <w:rPr>
          <w:sz w:val="28"/>
          <w:szCs w:val="28"/>
        </w:rPr>
        <w:t>№ 124</w:t>
      </w:r>
      <w:r w:rsidR="000B230B">
        <w:rPr>
          <w:sz w:val="28"/>
          <w:szCs w:val="28"/>
        </w:rPr>
        <w:t>.</w:t>
      </w:r>
      <w:r w:rsidR="00390C45">
        <w:rPr>
          <w:sz w:val="28"/>
          <w:szCs w:val="28"/>
        </w:rPr>
        <w:t xml:space="preserve"> </w:t>
      </w:r>
    </w:p>
    <w:p w:rsidR="0011046A" w:rsidRPr="00DF7AF9" w:rsidRDefault="009F10A3" w:rsidP="00DF7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C45">
        <w:rPr>
          <w:sz w:val="28"/>
          <w:szCs w:val="28"/>
        </w:rPr>
        <w:t>Сертификаты предоставляются участникам подпрограммы в хронологическом порядке по дате постановки граждан на жилищный учет на основании сводного республиканского списка, по мере поступления ГЖС в Чеченскую Республику от государственного заказчика подпрограммы - Минстроя России.</w:t>
      </w:r>
    </w:p>
    <w:p w:rsidR="004E6D71" w:rsidRDefault="004E6D71" w:rsidP="00DF7AF9">
      <w:pPr>
        <w:jc w:val="both"/>
        <w:rPr>
          <w:sz w:val="28"/>
          <w:szCs w:val="28"/>
        </w:rPr>
      </w:pPr>
      <w:r w:rsidRPr="00DF7AF9">
        <w:rPr>
          <w:sz w:val="28"/>
          <w:szCs w:val="28"/>
        </w:rPr>
        <w:tab/>
        <w:t xml:space="preserve">В рамках реализации подпрограммы за период  с 2006-2016 гг. участникам ликвидации последствий аварии на Чернобыльской АЭС, гражданам, уволенным с военной службы и приравненным к ним лицам, гражданам, выехавшим из районов Крайнего Севера выдано 439 государственных жилищных сертификатов на общую сумму 1 306,2 млн. руб. </w:t>
      </w:r>
    </w:p>
    <w:p w:rsidR="00551399" w:rsidRDefault="00551399" w:rsidP="00DF7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социальных выплат</w:t>
      </w:r>
      <w:r w:rsidR="00AE1A43">
        <w:rPr>
          <w:sz w:val="28"/>
          <w:szCs w:val="28"/>
        </w:rPr>
        <w:t xml:space="preserve"> на приобретение</w:t>
      </w:r>
      <w:r w:rsidR="0036645E">
        <w:rPr>
          <w:sz w:val="28"/>
          <w:szCs w:val="28"/>
        </w:rPr>
        <w:t xml:space="preserve"> жиль</w:t>
      </w:r>
      <w:r w:rsidR="00AE1A4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AE1A43" w:rsidRPr="00DF7AF9">
        <w:rPr>
          <w:sz w:val="28"/>
          <w:szCs w:val="28"/>
        </w:rPr>
        <w:t>гражданам, уволенным с военной службы и приравненным к ним лицам</w:t>
      </w:r>
      <w:r w:rsidR="008B53B6">
        <w:rPr>
          <w:sz w:val="28"/>
          <w:szCs w:val="28"/>
        </w:rPr>
        <w:t xml:space="preserve"> с 2014 г. приостановлено</w:t>
      </w:r>
      <w:r w:rsidR="00FF586A">
        <w:rPr>
          <w:sz w:val="28"/>
          <w:szCs w:val="28"/>
        </w:rPr>
        <w:t>.</w:t>
      </w:r>
      <w:r w:rsidR="008B53B6">
        <w:rPr>
          <w:sz w:val="28"/>
          <w:szCs w:val="28"/>
        </w:rPr>
        <w:t xml:space="preserve"> </w:t>
      </w:r>
      <w:r w:rsidR="00AB47F7">
        <w:rPr>
          <w:sz w:val="28"/>
          <w:szCs w:val="28"/>
        </w:rPr>
        <w:t xml:space="preserve">По данным муниципальных образований </w:t>
      </w:r>
      <w:r w:rsidR="00865DCE">
        <w:rPr>
          <w:sz w:val="28"/>
          <w:szCs w:val="28"/>
        </w:rPr>
        <w:t xml:space="preserve">Чеченской Республики </w:t>
      </w:r>
      <w:r w:rsidR="00602DFE">
        <w:rPr>
          <w:sz w:val="28"/>
          <w:szCs w:val="28"/>
        </w:rPr>
        <w:t>состоящие</w:t>
      </w:r>
      <w:r w:rsidR="00865DCE">
        <w:rPr>
          <w:sz w:val="28"/>
          <w:szCs w:val="28"/>
        </w:rPr>
        <w:t xml:space="preserve"> на жилищном учете, </w:t>
      </w:r>
      <w:r w:rsidR="00580136">
        <w:rPr>
          <w:sz w:val="28"/>
          <w:szCs w:val="28"/>
        </w:rPr>
        <w:t>соответствующие</w:t>
      </w:r>
      <w:r w:rsidR="0040307E">
        <w:rPr>
          <w:sz w:val="28"/>
          <w:szCs w:val="28"/>
        </w:rPr>
        <w:t xml:space="preserve"> </w:t>
      </w:r>
      <w:r w:rsidR="001D4B84">
        <w:rPr>
          <w:sz w:val="28"/>
          <w:szCs w:val="28"/>
        </w:rPr>
        <w:t>требованиям Правил</w:t>
      </w:r>
      <w:r w:rsidR="00602DFE">
        <w:rPr>
          <w:sz w:val="28"/>
          <w:szCs w:val="28"/>
        </w:rPr>
        <w:t>,</w:t>
      </w:r>
      <w:r w:rsidR="00026F6F">
        <w:rPr>
          <w:sz w:val="28"/>
          <w:szCs w:val="28"/>
        </w:rPr>
        <w:t xml:space="preserve"> утвержденных</w:t>
      </w:r>
      <w:r w:rsidR="00D75EE2">
        <w:rPr>
          <w:sz w:val="28"/>
          <w:szCs w:val="28"/>
        </w:rPr>
        <w:t xml:space="preserve"> постановлением Правительства РФ </w:t>
      </w:r>
      <w:r w:rsidR="00C13D8B">
        <w:rPr>
          <w:sz w:val="28"/>
          <w:szCs w:val="28"/>
        </w:rPr>
        <w:t xml:space="preserve">от </w:t>
      </w:r>
      <w:r w:rsidR="001D3811">
        <w:rPr>
          <w:sz w:val="28"/>
          <w:szCs w:val="28"/>
        </w:rPr>
        <w:t>0</w:t>
      </w:r>
      <w:r w:rsidR="00C13D8B">
        <w:rPr>
          <w:sz w:val="28"/>
          <w:szCs w:val="28"/>
        </w:rPr>
        <w:t>6.09.</w:t>
      </w:r>
      <w:r w:rsidR="001D3811">
        <w:rPr>
          <w:sz w:val="28"/>
          <w:szCs w:val="28"/>
        </w:rPr>
        <w:t xml:space="preserve">1998 г. </w:t>
      </w:r>
      <w:r w:rsidR="009C00CB">
        <w:rPr>
          <w:sz w:val="28"/>
          <w:szCs w:val="28"/>
        </w:rPr>
        <w:t xml:space="preserve">№ 1054 отсутствуют. </w:t>
      </w:r>
    </w:p>
    <w:p w:rsidR="00F90C04" w:rsidRDefault="00F90C04" w:rsidP="00F90C04">
      <w:pPr>
        <w:pStyle w:val="a3"/>
        <w:tabs>
          <w:tab w:val="left" w:pos="6120"/>
          <w:tab w:val="left" w:pos="8790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В установленные сроки государственным заказчиком (Минстроем России) на основании списков муниципальных образований сформирован и направлен государственному заказчику сводный </w:t>
      </w:r>
      <w:r w:rsidR="00026F6F">
        <w:rPr>
          <w:rFonts w:ascii="Times New Roman" w:hAnsi="Times New Roman"/>
          <w:color w:val="000000"/>
          <w:sz w:val="26"/>
          <w:szCs w:val="26"/>
        </w:rPr>
        <w:t>республиканский список участников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подпрограммы на 2017 г.  </w:t>
      </w:r>
      <w:r w:rsidRPr="00E73C60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F90C04" w:rsidRDefault="00F90C04" w:rsidP="00485EFD">
      <w:pPr>
        <w:pStyle w:val="a3"/>
        <w:tabs>
          <w:tab w:val="left" w:pos="6120"/>
          <w:tab w:val="left" w:pos="8790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E73C60">
        <w:rPr>
          <w:rFonts w:ascii="Times New Roman" w:hAnsi="Times New Roman"/>
          <w:color w:val="000000"/>
          <w:sz w:val="26"/>
          <w:szCs w:val="26"/>
        </w:rPr>
        <w:t>В списке участников подпрограммы на 2017 год состоит 16</w:t>
      </w:r>
      <w:r w:rsidR="00761397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граждан-участников подпрограммы.</w:t>
      </w:r>
    </w:p>
    <w:p w:rsidR="003F0499" w:rsidRPr="00485EFD" w:rsidRDefault="003F0499" w:rsidP="00485EFD">
      <w:pPr>
        <w:pStyle w:val="a3"/>
        <w:tabs>
          <w:tab w:val="left" w:pos="6120"/>
          <w:tab w:val="left" w:pos="8790"/>
        </w:tabs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761397" w:rsidRPr="003F0499">
        <w:rPr>
          <w:rFonts w:ascii="Times New Roman" w:hAnsi="Times New Roman"/>
          <w:color w:val="000000"/>
          <w:sz w:val="26"/>
          <w:szCs w:val="26"/>
        </w:rPr>
        <w:t>Жители,</w:t>
      </w:r>
      <w:r w:rsidRPr="003F0499">
        <w:rPr>
          <w:rFonts w:ascii="Times New Roman" w:hAnsi="Times New Roman"/>
          <w:color w:val="000000"/>
          <w:sz w:val="26"/>
          <w:szCs w:val="26"/>
        </w:rPr>
        <w:t xml:space="preserve"> желающие участвовать в подпрограммах могут </w:t>
      </w:r>
      <w:r w:rsidR="00B4716B">
        <w:rPr>
          <w:rFonts w:ascii="Times New Roman" w:hAnsi="Times New Roman"/>
          <w:color w:val="000000"/>
          <w:sz w:val="26"/>
          <w:szCs w:val="26"/>
        </w:rPr>
        <w:t>обраща</w:t>
      </w:r>
      <w:r w:rsidR="00B4716B" w:rsidRPr="003F0499">
        <w:rPr>
          <w:rFonts w:ascii="Times New Roman" w:hAnsi="Times New Roman"/>
          <w:color w:val="000000"/>
          <w:sz w:val="26"/>
          <w:szCs w:val="26"/>
        </w:rPr>
        <w:t>ться</w:t>
      </w:r>
      <w:r w:rsidRPr="003F0499">
        <w:rPr>
          <w:rFonts w:ascii="Times New Roman" w:hAnsi="Times New Roman"/>
          <w:color w:val="000000"/>
          <w:sz w:val="26"/>
          <w:szCs w:val="26"/>
        </w:rPr>
        <w:t xml:space="preserve"> в администрации муниципального образования по месту прописки.    </w:t>
      </w:r>
    </w:p>
    <w:p w:rsidR="009A6426" w:rsidRDefault="009A6426" w:rsidP="007261F2">
      <w:pPr>
        <w:spacing w:before="240"/>
        <w:jc w:val="both"/>
        <w:rPr>
          <w:sz w:val="28"/>
          <w:szCs w:val="28"/>
        </w:rPr>
      </w:pPr>
    </w:p>
    <w:p w:rsidR="009A6426" w:rsidRDefault="009A6426" w:rsidP="00E54AE4">
      <w:pPr>
        <w:widowControl w:val="0"/>
        <w:autoSpaceDE w:val="0"/>
        <w:autoSpaceDN w:val="0"/>
        <w:adjustRightInd w:val="0"/>
        <w:spacing w:line="31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</w:t>
      </w:r>
      <w:r w:rsidRPr="003F6325">
        <w:rPr>
          <w:b/>
          <w:sz w:val="28"/>
          <w:szCs w:val="28"/>
        </w:rPr>
        <w:t>рограмма «Развитие системы ипотечного жилищного кредитования</w:t>
      </w:r>
      <w:r w:rsidRPr="008A5BF3">
        <w:rPr>
          <w:b/>
          <w:sz w:val="28"/>
          <w:szCs w:val="28"/>
        </w:rPr>
        <w:t xml:space="preserve"> </w:t>
      </w:r>
      <w:r w:rsidRPr="003F6325">
        <w:rPr>
          <w:b/>
          <w:sz w:val="28"/>
          <w:szCs w:val="28"/>
        </w:rPr>
        <w:t>в Чеченской Республике»</w:t>
      </w:r>
    </w:p>
    <w:p w:rsidR="00CF0A57" w:rsidRDefault="00CF0A57" w:rsidP="00E54AE4">
      <w:pPr>
        <w:widowControl w:val="0"/>
        <w:autoSpaceDE w:val="0"/>
        <w:autoSpaceDN w:val="0"/>
        <w:adjustRightInd w:val="0"/>
        <w:spacing w:line="316" w:lineRule="exact"/>
        <w:jc w:val="center"/>
        <w:rPr>
          <w:b/>
          <w:sz w:val="28"/>
          <w:szCs w:val="28"/>
        </w:rPr>
      </w:pPr>
    </w:p>
    <w:p w:rsidR="009A6426" w:rsidRPr="008515E7" w:rsidRDefault="00CF0A57" w:rsidP="009A6426">
      <w:pPr>
        <w:widowControl w:val="0"/>
        <w:autoSpaceDE w:val="0"/>
        <w:autoSpaceDN w:val="0"/>
        <w:adjustRightInd w:val="0"/>
        <w:spacing w:line="316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225DB">
        <w:rPr>
          <w:sz w:val="28"/>
          <w:szCs w:val="28"/>
        </w:rPr>
        <w:t xml:space="preserve">В целях улучшения жилищных условий граждан Чеченской Республики </w:t>
      </w:r>
      <w:r w:rsidR="002260CB" w:rsidRPr="003225DB">
        <w:rPr>
          <w:sz w:val="28"/>
          <w:szCs w:val="28"/>
        </w:rPr>
        <w:t>с помощью ипотечных жилищных кредитов</w:t>
      </w:r>
      <w:r w:rsidR="002260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25DB">
        <w:rPr>
          <w:b/>
          <w:sz w:val="28"/>
          <w:szCs w:val="28"/>
        </w:rPr>
        <w:t>с</w:t>
      </w:r>
      <w:r w:rsidR="00D80443" w:rsidRPr="003357D2">
        <w:rPr>
          <w:sz w:val="26"/>
          <w:szCs w:val="26"/>
        </w:rPr>
        <w:t xml:space="preserve">огласно </w:t>
      </w:r>
      <w:r w:rsidR="003225DB">
        <w:rPr>
          <w:sz w:val="26"/>
          <w:szCs w:val="26"/>
        </w:rPr>
        <w:t>р</w:t>
      </w:r>
      <w:r w:rsidR="00D80443" w:rsidRPr="003357D2">
        <w:rPr>
          <w:sz w:val="26"/>
          <w:szCs w:val="26"/>
        </w:rPr>
        <w:t>аспоряжению Правительства Чеченской Республики от 04.08.2006г. № 382-рп, создано Государственное унитарное предприятие «Агентство ипотечного жилищного кредитования Чеченской Республики»</w:t>
      </w:r>
      <w:r w:rsidR="00FF187E">
        <w:rPr>
          <w:sz w:val="26"/>
          <w:szCs w:val="26"/>
        </w:rPr>
        <w:t xml:space="preserve"> (далее - ГУП</w:t>
      </w:r>
      <w:r w:rsidR="00302221">
        <w:rPr>
          <w:sz w:val="26"/>
          <w:szCs w:val="26"/>
        </w:rPr>
        <w:t xml:space="preserve"> АИЖК ЧР)</w:t>
      </w:r>
      <w:r w:rsidR="008A4DA6">
        <w:rPr>
          <w:sz w:val="26"/>
          <w:szCs w:val="26"/>
        </w:rPr>
        <w:t>.</w:t>
      </w:r>
    </w:p>
    <w:p w:rsidR="009A6426" w:rsidRDefault="008A4DA6" w:rsidP="009A6426">
      <w:pPr>
        <w:widowControl w:val="0"/>
        <w:autoSpaceDE w:val="0"/>
        <w:autoSpaceDN w:val="0"/>
        <w:adjustRightInd w:val="0"/>
        <w:spacing w:line="316" w:lineRule="exact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9A6426">
        <w:rPr>
          <w:sz w:val="28"/>
          <w:szCs w:val="28"/>
        </w:rPr>
        <w:t xml:space="preserve"> </w:t>
      </w:r>
      <w:r w:rsidR="00FF187E" w:rsidRPr="00EB6B8B">
        <w:rPr>
          <w:sz w:val="26"/>
          <w:szCs w:val="26"/>
        </w:rPr>
        <w:t xml:space="preserve">За весь </w:t>
      </w:r>
      <w:r w:rsidR="00302221">
        <w:rPr>
          <w:sz w:val="26"/>
          <w:szCs w:val="26"/>
        </w:rPr>
        <w:t>период деятельности ГУП АИЖК ЧР</w:t>
      </w:r>
      <w:r w:rsidR="00302221" w:rsidRPr="00EB6B8B">
        <w:rPr>
          <w:sz w:val="26"/>
          <w:szCs w:val="26"/>
        </w:rPr>
        <w:t xml:space="preserve"> </w:t>
      </w:r>
      <w:r w:rsidR="00FF187E" w:rsidRPr="00EB6B8B">
        <w:rPr>
          <w:sz w:val="26"/>
          <w:szCs w:val="26"/>
        </w:rPr>
        <w:t xml:space="preserve">предоставлено ипотечных займов в количестве </w:t>
      </w:r>
      <w:r w:rsidR="00FF187E">
        <w:rPr>
          <w:sz w:val="26"/>
          <w:szCs w:val="26"/>
        </w:rPr>
        <w:t xml:space="preserve">346 </w:t>
      </w:r>
      <w:r w:rsidR="00FF187E" w:rsidRPr="00EB6B8B">
        <w:rPr>
          <w:sz w:val="26"/>
          <w:szCs w:val="26"/>
        </w:rPr>
        <w:t xml:space="preserve">шт. на общую сумму </w:t>
      </w:r>
      <w:r w:rsidR="00FF187E">
        <w:rPr>
          <w:sz w:val="26"/>
          <w:szCs w:val="26"/>
        </w:rPr>
        <w:t>303 118,8</w:t>
      </w:r>
      <w:r w:rsidR="00FF187E" w:rsidRPr="00EB6B8B">
        <w:rPr>
          <w:sz w:val="26"/>
          <w:szCs w:val="26"/>
        </w:rPr>
        <w:t xml:space="preserve"> тыс.  рублей.</w:t>
      </w:r>
    </w:p>
    <w:p w:rsidR="00FF187E" w:rsidRDefault="00FF187E" w:rsidP="009A6426">
      <w:pPr>
        <w:widowControl w:val="0"/>
        <w:autoSpaceDE w:val="0"/>
        <w:autoSpaceDN w:val="0"/>
        <w:adjustRightInd w:val="0"/>
        <w:spacing w:line="316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Д</w:t>
      </w:r>
      <w:r w:rsidRPr="00BC0E51">
        <w:rPr>
          <w:sz w:val="26"/>
          <w:szCs w:val="26"/>
        </w:rPr>
        <w:t xml:space="preserve">ля создания специальных условий ипотечного жилищного кредитования отдельным категориям граждан (многодетным семьям, </w:t>
      </w:r>
      <w:r>
        <w:rPr>
          <w:sz w:val="26"/>
          <w:szCs w:val="26"/>
        </w:rPr>
        <w:t xml:space="preserve">молодым семьям, </w:t>
      </w:r>
      <w:r w:rsidRPr="00BC0E51">
        <w:rPr>
          <w:sz w:val="26"/>
          <w:szCs w:val="26"/>
        </w:rPr>
        <w:t xml:space="preserve">работникам бюджетной сферы) </w:t>
      </w:r>
      <w:r w:rsidR="00C87184">
        <w:rPr>
          <w:sz w:val="26"/>
          <w:szCs w:val="26"/>
        </w:rPr>
        <w:t xml:space="preserve">в соответствии </w:t>
      </w:r>
      <w:r w:rsidR="009E3270">
        <w:rPr>
          <w:sz w:val="26"/>
          <w:szCs w:val="26"/>
        </w:rPr>
        <w:t xml:space="preserve">с Порядком утв. </w:t>
      </w:r>
      <w:r w:rsidR="00B26BE1">
        <w:rPr>
          <w:sz w:val="28"/>
          <w:szCs w:val="28"/>
        </w:rPr>
        <w:t>постановлением</w:t>
      </w:r>
      <w:r w:rsidR="00B26BE1" w:rsidRPr="00B160D2">
        <w:rPr>
          <w:sz w:val="28"/>
          <w:szCs w:val="28"/>
        </w:rPr>
        <w:t xml:space="preserve"> </w:t>
      </w:r>
      <w:r w:rsidR="00B26BE1">
        <w:rPr>
          <w:sz w:val="28"/>
          <w:szCs w:val="28"/>
        </w:rPr>
        <w:t>Правительства ЧР от 6.11.2012 г.</w:t>
      </w:r>
      <w:r w:rsidR="00B26BE1" w:rsidRPr="00B160D2">
        <w:rPr>
          <w:sz w:val="28"/>
          <w:szCs w:val="28"/>
        </w:rPr>
        <w:t xml:space="preserve"> № 199</w:t>
      </w:r>
      <w:r w:rsidR="00C871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403909">
        <w:rPr>
          <w:sz w:val="26"/>
          <w:szCs w:val="26"/>
        </w:rPr>
        <w:t>а период с 2012 по 2014 гг. ГУП АИЖК ЧР</w:t>
      </w:r>
      <w:r>
        <w:rPr>
          <w:sz w:val="26"/>
          <w:szCs w:val="26"/>
        </w:rPr>
        <w:t xml:space="preserve"> предоставлены социальные выплаты </w:t>
      </w:r>
      <w:r w:rsidR="00403909">
        <w:rPr>
          <w:sz w:val="26"/>
          <w:szCs w:val="26"/>
        </w:rPr>
        <w:t>70 семьям</w:t>
      </w:r>
      <w:r>
        <w:rPr>
          <w:sz w:val="26"/>
          <w:szCs w:val="26"/>
        </w:rPr>
        <w:t xml:space="preserve"> на сумму 30,0 млн. руб.</w:t>
      </w:r>
    </w:p>
    <w:p w:rsidR="0051302F" w:rsidRDefault="0051302F" w:rsidP="009A6426">
      <w:pPr>
        <w:widowControl w:val="0"/>
        <w:autoSpaceDE w:val="0"/>
        <w:autoSpaceDN w:val="0"/>
        <w:adjustRightInd w:val="0"/>
        <w:spacing w:line="316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Pr="00763D9A">
        <w:rPr>
          <w:sz w:val="26"/>
          <w:szCs w:val="26"/>
        </w:rPr>
        <w:t xml:space="preserve"> связи с отсутствием средств в бюджете республики финансирование подпрограммы </w:t>
      </w:r>
      <w:r w:rsidR="00E11A43">
        <w:rPr>
          <w:sz w:val="26"/>
          <w:szCs w:val="26"/>
        </w:rPr>
        <w:t xml:space="preserve">с 2015 г. </w:t>
      </w:r>
      <w:r w:rsidRPr="00763D9A">
        <w:rPr>
          <w:sz w:val="26"/>
          <w:szCs w:val="26"/>
        </w:rPr>
        <w:t>приостановлено</w:t>
      </w:r>
      <w:r w:rsidR="005E4B45">
        <w:rPr>
          <w:sz w:val="26"/>
          <w:szCs w:val="26"/>
        </w:rPr>
        <w:t>.</w:t>
      </w:r>
    </w:p>
    <w:p w:rsidR="009A6426" w:rsidRDefault="003B0DC9" w:rsidP="00FA3165">
      <w:pPr>
        <w:pStyle w:val="a3"/>
        <w:tabs>
          <w:tab w:val="left" w:pos="567"/>
          <w:tab w:val="left" w:pos="1134"/>
          <w:tab w:val="left" w:pos="6120"/>
          <w:tab w:val="left" w:pos="8790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39261E" w:rsidRPr="0039261E">
        <w:rPr>
          <w:rFonts w:ascii="Times New Roman" w:eastAsia="Times New Roman" w:hAnsi="Times New Roman"/>
          <w:sz w:val="26"/>
          <w:szCs w:val="26"/>
          <w:lang w:eastAsia="ru-RU"/>
        </w:rPr>
        <w:t>ГУП АИЖК ЧР</w:t>
      </w:r>
      <w:r w:rsidR="003926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ведется </w:t>
      </w:r>
      <w:r w:rsidR="0093180D">
        <w:rPr>
          <w:rFonts w:ascii="Times New Roman" w:hAnsi="Times New Roman"/>
          <w:color w:val="000000"/>
          <w:sz w:val="26"/>
          <w:szCs w:val="26"/>
        </w:rPr>
        <w:t>строительство 16-ти этажного</w:t>
      </w:r>
      <w:r w:rsidRPr="00165838">
        <w:rPr>
          <w:rFonts w:ascii="Times New Roman" w:hAnsi="Times New Roman"/>
          <w:color w:val="000000"/>
          <w:sz w:val="26"/>
          <w:szCs w:val="26"/>
        </w:rPr>
        <w:t xml:space="preserve"> 192-х квартирного жилого дома</w:t>
      </w:r>
      <w:r w:rsidR="00FA3165" w:rsidRPr="00FA3165">
        <w:rPr>
          <w:sz w:val="28"/>
          <w:szCs w:val="28"/>
        </w:rPr>
        <w:t xml:space="preserve"> </w:t>
      </w:r>
      <w:r w:rsidR="00FA3165" w:rsidRPr="00FA3165">
        <w:rPr>
          <w:rFonts w:ascii="Times New Roman" w:hAnsi="Times New Roman"/>
          <w:color w:val="000000"/>
          <w:sz w:val="26"/>
          <w:szCs w:val="26"/>
        </w:rPr>
        <w:t>эконом класса</w:t>
      </w:r>
      <w:r w:rsidRPr="00165838">
        <w:rPr>
          <w:rFonts w:ascii="Times New Roman" w:hAnsi="Times New Roman"/>
          <w:color w:val="000000"/>
          <w:sz w:val="26"/>
          <w:szCs w:val="26"/>
        </w:rPr>
        <w:t xml:space="preserve">, где жилая площадь составляет </w:t>
      </w:r>
      <w:r w:rsidRPr="00165838">
        <w:rPr>
          <w:rFonts w:ascii="Times New Roman" w:hAnsi="Times New Roman"/>
          <w:sz w:val="26"/>
          <w:szCs w:val="26"/>
        </w:rPr>
        <w:t>13 500,8 м</w:t>
      </w:r>
      <w:r w:rsidRPr="00165838">
        <w:rPr>
          <w:rFonts w:ascii="Times New Roman" w:hAnsi="Times New Roman"/>
          <w:sz w:val="26"/>
          <w:szCs w:val="26"/>
          <w:vertAlign w:val="superscript"/>
        </w:rPr>
        <w:t>2</w:t>
      </w:r>
      <w:r w:rsidRPr="00165838">
        <w:rPr>
          <w:rFonts w:ascii="Times New Roman" w:hAnsi="Times New Roman"/>
          <w:sz w:val="26"/>
          <w:szCs w:val="26"/>
        </w:rPr>
        <w:t>.</w:t>
      </w:r>
      <w:r w:rsidR="005E4B4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65838">
        <w:rPr>
          <w:rFonts w:ascii="Times New Roman" w:hAnsi="Times New Roman"/>
          <w:color w:val="000000"/>
          <w:sz w:val="26"/>
          <w:szCs w:val="26"/>
        </w:rPr>
        <w:t>расположенн</w:t>
      </w:r>
      <w:r w:rsidR="0093180D">
        <w:rPr>
          <w:rFonts w:ascii="Times New Roman" w:hAnsi="Times New Roman"/>
          <w:color w:val="000000"/>
          <w:sz w:val="26"/>
          <w:szCs w:val="26"/>
        </w:rPr>
        <w:t>ого</w:t>
      </w:r>
      <w:r w:rsidRPr="00165838">
        <w:rPr>
          <w:rFonts w:ascii="Times New Roman" w:hAnsi="Times New Roman"/>
          <w:color w:val="000000"/>
          <w:sz w:val="26"/>
          <w:szCs w:val="26"/>
        </w:rPr>
        <w:t xml:space="preserve"> по адресу: г. Грозный, ул. Интернациональная, 42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165838">
        <w:rPr>
          <w:rFonts w:ascii="Times New Roman" w:hAnsi="Times New Roman"/>
          <w:color w:val="000000"/>
          <w:sz w:val="26"/>
          <w:szCs w:val="26"/>
        </w:rPr>
        <w:t>.</w:t>
      </w:r>
      <w:r w:rsidR="00FA31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413C">
        <w:rPr>
          <w:rFonts w:ascii="Times New Roman" w:hAnsi="Times New Roman"/>
          <w:color w:val="000000"/>
          <w:sz w:val="26"/>
          <w:szCs w:val="26"/>
        </w:rPr>
        <w:t xml:space="preserve">Строительство дома </w:t>
      </w:r>
      <w:r w:rsidR="009D5AC5">
        <w:rPr>
          <w:rFonts w:ascii="Times New Roman" w:hAnsi="Times New Roman"/>
          <w:color w:val="000000"/>
          <w:sz w:val="26"/>
          <w:szCs w:val="26"/>
        </w:rPr>
        <w:t xml:space="preserve">осуществляется </w:t>
      </w:r>
      <w:r w:rsidR="009D5AC5" w:rsidRPr="00FA3165">
        <w:rPr>
          <w:rFonts w:ascii="Times New Roman" w:eastAsia="Times New Roman" w:hAnsi="Times New Roman"/>
          <w:sz w:val="26"/>
          <w:szCs w:val="26"/>
          <w:lang w:eastAsia="ru-RU"/>
        </w:rPr>
        <w:t>за счет кредитных средств и с привлечением средств дольщиков с целью предоставления гражданам жилых помещений с использованием ипотечных жилищных кредитов.</w:t>
      </w:r>
      <w:r w:rsidR="009D5A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316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91F4C" w:rsidRPr="00FA3165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октябре текущего года </w:t>
      </w:r>
      <w:r w:rsidR="009A6426" w:rsidRPr="00FA316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строительство </w:t>
      </w:r>
      <w:r w:rsidR="009D5AC5" w:rsidRPr="00FA3165">
        <w:rPr>
          <w:rFonts w:ascii="Times New Roman" w:eastAsia="Times New Roman" w:hAnsi="Times New Roman"/>
          <w:sz w:val="26"/>
          <w:szCs w:val="26"/>
          <w:lang w:eastAsia="ru-RU"/>
        </w:rPr>
        <w:t>завершено</w:t>
      </w:r>
      <w:r w:rsidR="00947BA4">
        <w:rPr>
          <w:rFonts w:ascii="Times New Roman" w:eastAsia="Times New Roman" w:hAnsi="Times New Roman"/>
          <w:sz w:val="26"/>
          <w:szCs w:val="26"/>
          <w:lang w:eastAsia="ru-RU"/>
        </w:rPr>
        <w:t>, ведутся работы по вводу дома в эксплуатацию.</w:t>
      </w:r>
    </w:p>
    <w:p w:rsidR="00FD4CEF" w:rsidRPr="00F54F6C" w:rsidRDefault="00EC07A5" w:rsidP="00FA3165">
      <w:pPr>
        <w:pStyle w:val="a3"/>
        <w:tabs>
          <w:tab w:val="left" w:pos="567"/>
          <w:tab w:val="left" w:pos="1134"/>
          <w:tab w:val="left" w:pos="6120"/>
          <w:tab w:val="left" w:pos="8790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E1D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</w:t>
      </w:r>
      <w:r w:rsidR="00FD0E1D">
        <w:rPr>
          <w:rFonts w:ascii="Times New Roman" w:eastAsia="Times New Roman" w:hAnsi="Times New Roman"/>
          <w:sz w:val="26"/>
          <w:szCs w:val="26"/>
          <w:lang w:eastAsia="ru-RU"/>
        </w:rPr>
        <w:t>ели</w:t>
      </w:r>
      <w:r w:rsidR="0069710F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</w:t>
      </w:r>
      <w:r w:rsidR="00FD4CE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D0E1D">
        <w:rPr>
          <w:rFonts w:ascii="Times New Roman" w:eastAsia="Times New Roman" w:hAnsi="Times New Roman"/>
          <w:sz w:val="26"/>
          <w:szCs w:val="26"/>
          <w:lang w:eastAsia="ru-RU"/>
        </w:rPr>
        <w:t xml:space="preserve"> заинтересованные</w:t>
      </w:r>
      <w:r w:rsidR="00FD4CEF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приобретении жилья</w:t>
      </w:r>
      <w:r w:rsidR="0069710F">
        <w:rPr>
          <w:rFonts w:ascii="Times New Roman" w:eastAsia="Times New Roman" w:hAnsi="Times New Roman"/>
          <w:sz w:val="26"/>
          <w:szCs w:val="26"/>
          <w:lang w:eastAsia="ru-RU"/>
        </w:rPr>
        <w:t xml:space="preserve"> в доме по </w:t>
      </w:r>
      <w:r w:rsidR="00FD0E1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69710F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r w:rsidRPr="00165838">
        <w:rPr>
          <w:rFonts w:ascii="Times New Roman" w:hAnsi="Times New Roman"/>
          <w:color w:val="000000"/>
          <w:sz w:val="26"/>
          <w:szCs w:val="26"/>
        </w:rPr>
        <w:t>Интернациональная, 42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FD4C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6645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</w:t>
      </w:r>
      <w:r w:rsidR="00FD4CEF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обращаться </w:t>
      </w:r>
      <w:r w:rsidR="003D1DC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D1DCB" w:rsidRPr="003D1DCB">
        <w:rPr>
          <w:rFonts w:ascii="Times New Roman" w:eastAsia="Times New Roman" w:hAnsi="Times New Roman"/>
          <w:sz w:val="26"/>
          <w:szCs w:val="26"/>
          <w:lang w:eastAsia="ru-RU"/>
        </w:rPr>
        <w:t>ГУП АИЖК ЧР</w:t>
      </w:r>
      <w:r w:rsidR="00ED664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</w:t>
      </w:r>
      <w:r w:rsidR="00F54F6C" w:rsidRPr="00F54F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ED6645">
        <w:rPr>
          <w:rFonts w:ascii="Times New Roman" w:eastAsia="Times New Roman" w:hAnsi="Times New Roman"/>
          <w:sz w:val="26"/>
          <w:szCs w:val="26"/>
          <w:lang w:eastAsia="ru-RU"/>
        </w:rPr>
        <w:t>г. Грозный, ул. С.Ш. Лорсанова, д. 10</w:t>
      </w:r>
      <w:r w:rsidR="007472B0">
        <w:rPr>
          <w:rFonts w:ascii="Times New Roman" w:eastAsia="Times New Roman" w:hAnsi="Times New Roman"/>
          <w:sz w:val="26"/>
          <w:szCs w:val="26"/>
          <w:lang w:eastAsia="ru-RU"/>
        </w:rPr>
        <w:t xml:space="preserve">, офис 413, а также </w:t>
      </w:r>
      <w:r w:rsidR="00375FAA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можно найти на сайте </w:t>
      </w:r>
      <w:r w:rsidR="00375FAA" w:rsidRPr="003D1DCB">
        <w:rPr>
          <w:rFonts w:ascii="Times New Roman" w:eastAsia="Times New Roman" w:hAnsi="Times New Roman"/>
          <w:sz w:val="26"/>
          <w:szCs w:val="26"/>
          <w:lang w:eastAsia="ru-RU"/>
        </w:rPr>
        <w:t>ГУП АИЖК ЧР</w:t>
      </w:r>
      <w:r w:rsidR="00375F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5FAA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375FAA" w:rsidRPr="00375FA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75FAA">
        <w:rPr>
          <w:rFonts w:ascii="Times New Roman" w:eastAsia="Times New Roman" w:hAnsi="Times New Roman"/>
          <w:sz w:val="26"/>
          <w:szCs w:val="26"/>
          <w:lang w:val="en-US" w:eastAsia="ru-RU"/>
        </w:rPr>
        <w:t>ai</w:t>
      </w:r>
      <w:r w:rsidR="001A1F5E">
        <w:rPr>
          <w:rFonts w:ascii="Times New Roman" w:eastAsia="Times New Roman" w:hAnsi="Times New Roman"/>
          <w:sz w:val="26"/>
          <w:szCs w:val="26"/>
          <w:lang w:val="en-US" w:eastAsia="ru-RU"/>
        </w:rPr>
        <w:t>jk</w:t>
      </w:r>
      <w:r w:rsidR="001A1F5E" w:rsidRPr="001A1F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A1F5E">
        <w:rPr>
          <w:rFonts w:ascii="Times New Roman" w:eastAsia="Times New Roman" w:hAnsi="Times New Roman"/>
          <w:sz w:val="26"/>
          <w:szCs w:val="26"/>
          <w:lang w:val="en-US" w:eastAsia="ru-RU"/>
        </w:rPr>
        <w:t>chr</w:t>
      </w:r>
      <w:r w:rsidR="001A1F5E" w:rsidRPr="001A1F5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A1F5E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="00F54F6C" w:rsidRPr="00F54F6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sectPr w:rsidR="00FD4CEF" w:rsidRPr="00F54F6C" w:rsidSect="005078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A3D11"/>
    <w:rsid w:val="0000062C"/>
    <w:rsid w:val="00012679"/>
    <w:rsid w:val="00026F6F"/>
    <w:rsid w:val="00047E10"/>
    <w:rsid w:val="00091434"/>
    <w:rsid w:val="000B230B"/>
    <w:rsid w:val="000B30C8"/>
    <w:rsid w:val="000D344B"/>
    <w:rsid w:val="000E0BE1"/>
    <w:rsid w:val="00107592"/>
    <w:rsid w:val="0011046A"/>
    <w:rsid w:val="001126D3"/>
    <w:rsid w:val="00123D00"/>
    <w:rsid w:val="00131048"/>
    <w:rsid w:val="001A1F5E"/>
    <w:rsid w:val="001C3FF4"/>
    <w:rsid w:val="001D3811"/>
    <w:rsid w:val="001D4B84"/>
    <w:rsid w:val="001F560F"/>
    <w:rsid w:val="0020168F"/>
    <w:rsid w:val="002260CB"/>
    <w:rsid w:val="00283BC2"/>
    <w:rsid w:val="00290439"/>
    <w:rsid w:val="002E3982"/>
    <w:rsid w:val="00302221"/>
    <w:rsid w:val="003104A0"/>
    <w:rsid w:val="00316E5B"/>
    <w:rsid w:val="003225DB"/>
    <w:rsid w:val="0036645E"/>
    <w:rsid w:val="00375FAA"/>
    <w:rsid w:val="00390C45"/>
    <w:rsid w:val="0039261E"/>
    <w:rsid w:val="003A4397"/>
    <w:rsid w:val="003B0DC9"/>
    <w:rsid w:val="003C6B09"/>
    <w:rsid w:val="003D1DCB"/>
    <w:rsid w:val="003D5217"/>
    <w:rsid w:val="003F0499"/>
    <w:rsid w:val="003F3094"/>
    <w:rsid w:val="0040307E"/>
    <w:rsid w:val="00403909"/>
    <w:rsid w:val="004048C8"/>
    <w:rsid w:val="00441B52"/>
    <w:rsid w:val="00443C1A"/>
    <w:rsid w:val="004821C6"/>
    <w:rsid w:val="00485EFD"/>
    <w:rsid w:val="0049758B"/>
    <w:rsid w:val="004C2483"/>
    <w:rsid w:val="004C6951"/>
    <w:rsid w:val="004D2A49"/>
    <w:rsid w:val="004E6D71"/>
    <w:rsid w:val="004E71C6"/>
    <w:rsid w:val="004E7F28"/>
    <w:rsid w:val="004F34A4"/>
    <w:rsid w:val="0051302F"/>
    <w:rsid w:val="005158A1"/>
    <w:rsid w:val="005354DC"/>
    <w:rsid w:val="00551399"/>
    <w:rsid w:val="00555DE0"/>
    <w:rsid w:val="0056413C"/>
    <w:rsid w:val="00571B6E"/>
    <w:rsid w:val="00580136"/>
    <w:rsid w:val="00583B8B"/>
    <w:rsid w:val="00587EDA"/>
    <w:rsid w:val="005B68A9"/>
    <w:rsid w:val="005C14DC"/>
    <w:rsid w:val="005D2355"/>
    <w:rsid w:val="005E4B45"/>
    <w:rsid w:val="005F6543"/>
    <w:rsid w:val="00602DFE"/>
    <w:rsid w:val="006136F0"/>
    <w:rsid w:val="006763CA"/>
    <w:rsid w:val="006869E4"/>
    <w:rsid w:val="00687C32"/>
    <w:rsid w:val="0069710F"/>
    <w:rsid w:val="006F24B9"/>
    <w:rsid w:val="00716DA3"/>
    <w:rsid w:val="007261F2"/>
    <w:rsid w:val="00730AB5"/>
    <w:rsid w:val="007472B0"/>
    <w:rsid w:val="0075193D"/>
    <w:rsid w:val="00761397"/>
    <w:rsid w:val="00766FC0"/>
    <w:rsid w:val="007768A4"/>
    <w:rsid w:val="00777B01"/>
    <w:rsid w:val="007C58CD"/>
    <w:rsid w:val="007F7D9F"/>
    <w:rsid w:val="00820F95"/>
    <w:rsid w:val="00835F1B"/>
    <w:rsid w:val="008515E7"/>
    <w:rsid w:val="00865DCE"/>
    <w:rsid w:val="00871465"/>
    <w:rsid w:val="00890CB9"/>
    <w:rsid w:val="008A4DA6"/>
    <w:rsid w:val="008A5A24"/>
    <w:rsid w:val="008A5BF3"/>
    <w:rsid w:val="008B53B6"/>
    <w:rsid w:val="008D1554"/>
    <w:rsid w:val="008D4165"/>
    <w:rsid w:val="0091352D"/>
    <w:rsid w:val="0093180D"/>
    <w:rsid w:val="00947BA4"/>
    <w:rsid w:val="00950030"/>
    <w:rsid w:val="00972184"/>
    <w:rsid w:val="009856DE"/>
    <w:rsid w:val="009A6426"/>
    <w:rsid w:val="009B1B93"/>
    <w:rsid w:val="009C00CB"/>
    <w:rsid w:val="009C20F9"/>
    <w:rsid w:val="009C2426"/>
    <w:rsid w:val="009D0D55"/>
    <w:rsid w:val="009D5AC5"/>
    <w:rsid w:val="009E3270"/>
    <w:rsid w:val="009E6834"/>
    <w:rsid w:val="009F10A3"/>
    <w:rsid w:val="00A54AEE"/>
    <w:rsid w:val="00A84587"/>
    <w:rsid w:val="00A93870"/>
    <w:rsid w:val="00AB47F7"/>
    <w:rsid w:val="00AB55A5"/>
    <w:rsid w:val="00AD6C8F"/>
    <w:rsid w:val="00AE1A43"/>
    <w:rsid w:val="00AE2B61"/>
    <w:rsid w:val="00AE3B13"/>
    <w:rsid w:val="00AE7561"/>
    <w:rsid w:val="00B26BE1"/>
    <w:rsid w:val="00B4716B"/>
    <w:rsid w:val="00B73627"/>
    <w:rsid w:val="00BB2BA1"/>
    <w:rsid w:val="00BD0743"/>
    <w:rsid w:val="00BF44D2"/>
    <w:rsid w:val="00C12DAE"/>
    <w:rsid w:val="00C13D8B"/>
    <w:rsid w:val="00C71F57"/>
    <w:rsid w:val="00C83084"/>
    <w:rsid w:val="00C87184"/>
    <w:rsid w:val="00C91F4C"/>
    <w:rsid w:val="00CF0A57"/>
    <w:rsid w:val="00D37B69"/>
    <w:rsid w:val="00D75EE2"/>
    <w:rsid w:val="00D80443"/>
    <w:rsid w:val="00D90898"/>
    <w:rsid w:val="00DB2D02"/>
    <w:rsid w:val="00DB490E"/>
    <w:rsid w:val="00DC08EA"/>
    <w:rsid w:val="00DD19FF"/>
    <w:rsid w:val="00DE2F40"/>
    <w:rsid w:val="00DF7AF9"/>
    <w:rsid w:val="00E003B2"/>
    <w:rsid w:val="00E01888"/>
    <w:rsid w:val="00E11A43"/>
    <w:rsid w:val="00E25CA2"/>
    <w:rsid w:val="00E26FF8"/>
    <w:rsid w:val="00E54AE4"/>
    <w:rsid w:val="00EA3D11"/>
    <w:rsid w:val="00EA3F7E"/>
    <w:rsid w:val="00EC07A5"/>
    <w:rsid w:val="00ED6645"/>
    <w:rsid w:val="00EE34CE"/>
    <w:rsid w:val="00F20C72"/>
    <w:rsid w:val="00F36E81"/>
    <w:rsid w:val="00F54F6C"/>
    <w:rsid w:val="00F903DB"/>
    <w:rsid w:val="00F90C04"/>
    <w:rsid w:val="00FA3165"/>
    <w:rsid w:val="00FD0E1D"/>
    <w:rsid w:val="00FD483C"/>
    <w:rsid w:val="00FD4CEF"/>
    <w:rsid w:val="00FF187E"/>
    <w:rsid w:val="00FF586A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2657"/>
  <w15:docId w15:val="{282B2789-76AC-4AA5-8C35-D6D651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3D1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D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D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6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C12DA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2320.0" TargetMode="External"/><Relationship Id="rId5" Type="http://schemas.openxmlformats.org/officeDocument/2006/relationships/hyperlink" Target="consultantplus://offline/ref=5AD75658BE3480EAE3C0C24D475224B81D97097409FA3A9AA52A11223FEBB51C49BF7B9A8F9D1213iEd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EC93-3E27-452B-A4A5-32811236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Аюб</cp:lastModifiedBy>
  <cp:revision>12</cp:revision>
  <cp:lastPrinted>2010-10-26T06:27:00Z</cp:lastPrinted>
  <dcterms:created xsi:type="dcterms:W3CDTF">2010-10-14T12:50:00Z</dcterms:created>
  <dcterms:modified xsi:type="dcterms:W3CDTF">2016-11-18T07:43:00Z</dcterms:modified>
</cp:coreProperties>
</file>