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EB4" w:rsidRDefault="00731EB4" w:rsidP="00731EB4">
      <w:pPr>
        <w:pStyle w:val="2"/>
        <w:jc w:val="center"/>
      </w:pPr>
      <w:r>
        <w:t xml:space="preserve">                                                                                                                                     </w:t>
      </w:r>
      <w:r w:rsidRPr="00334513">
        <w:t>Утверждаю:</w:t>
      </w:r>
    </w:p>
    <w:p w:rsidR="00731EB4" w:rsidRPr="00334513" w:rsidRDefault="00731EB4" w:rsidP="00731EB4">
      <w:pPr>
        <w:shd w:val="clear" w:color="auto" w:fill="FFFFFF"/>
        <w:tabs>
          <w:tab w:val="left" w:pos="10265"/>
        </w:tabs>
        <w:jc w:val="center"/>
        <w:rPr>
          <w:b/>
        </w:rPr>
      </w:pPr>
      <w:r>
        <w:rPr>
          <w:b/>
        </w:rPr>
        <w:tab/>
      </w:r>
      <w:r>
        <w:rPr>
          <w:b/>
        </w:rPr>
        <w:tab/>
      </w:r>
    </w:p>
    <w:p w:rsidR="00731EB4" w:rsidRDefault="00731EB4" w:rsidP="00731EB4">
      <w:pPr>
        <w:shd w:val="clear" w:color="auto" w:fill="FFFFFF"/>
        <w:tabs>
          <w:tab w:val="left" w:pos="9113"/>
          <w:tab w:val="left" w:pos="11970"/>
        </w:tabs>
        <w:rPr>
          <w:b/>
        </w:rPr>
      </w:pPr>
      <w:r>
        <w:rPr>
          <w:b/>
        </w:rPr>
        <w:t xml:space="preserve">                                                                                                                                                                       Министр строительства  и                          </w:t>
      </w:r>
      <w:r w:rsidRPr="00334513">
        <w:rPr>
          <w:b/>
        </w:rPr>
        <w:t xml:space="preserve"> </w:t>
      </w:r>
    </w:p>
    <w:p w:rsidR="00731EB4" w:rsidRPr="00334513" w:rsidRDefault="00731EB4" w:rsidP="00731EB4">
      <w:pPr>
        <w:shd w:val="clear" w:color="auto" w:fill="FFFFFF"/>
        <w:tabs>
          <w:tab w:val="left" w:pos="9113"/>
        </w:tabs>
        <w:jc w:val="center"/>
        <w:rPr>
          <w:b/>
        </w:rPr>
      </w:pPr>
      <w:r>
        <w:rPr>
          <w:b/>
        </w:rPr>
        <w:t xml:space="preserve">                                                                                                                                                                жилищ</w:t>
      </w:r>
      <w:r w:rsidRPr="00334513">
        <w:rPr>
          <w:b/>
        </w:rPr>
        <w:t>но</w:t>
      </w:r>
      <w:r>
        <w:rPr>
          <w:b/>
        </w:rPr>
        <w:t>–</w:t>
      </w:r>
      <w:r w:rsidRPr="00334513">
        <w:rPr>
          <w:b/>
        </w:rPr>
        <w:t>коммунального</w:t>
      </w:r>
      <w:r>
        <w:rPr>
          <w:b/>
        </w:rPr>
        <w:t xml:space="preserve"> </w:t>
      </w:r>
      <w:r w:rsidRPr="00334513">
        <w:rPr>
          <w:b/>
        </w:rPr>
        <w:t xml:space="preserve">хозяйства </w:t>
      </w:r>
      <w:r>
        <w:rPr>
          <w:b/>
        </w:rPr>
        <w:t xml:space="preserve">                                          </w:t>
      </w:r>
    </w:p>
    <w:p w:rsidR="00731EB4" w:rsidRPr="00334513" w:rsidRDefault="00731EB4" w:rsidP="00731EB4">
      <w:pPr>
        <w:shd w:val="clear" w:color="auto" w:fill="FFFFFF"/>
        <w:tabs>
          <w:tab w:val="left" w:pos="9195"/>
          <w:tab w:val="left" w:pos="10245"/>
        </w:tabs>
        <w:rPr>
          <w:b/>
        </w:rPr>
      </w:pPr>
      <w:r>
        <w:rPr>
          <w:b/>
        </w:rPr>
        <w:tab/>
        <w:t xml:space="preserve">              </w:t>
      </w:r>
      <w:r w:rsidRPr="00334513">
        <w:rPr>
          <w:b/>
        </w:rPr>
        <w:t>Чеченской Республики</w:t>
      </w:r>
    </w:p>
    <w:p w:rsidR="00731EB4" w:rsidRPr="00334513" w:rsidRDefault="00731EB4" w:rsidP="00731EB4">
      <w:pPr>
        <w:shd w:val="clear" w:color="auto" w:fill="FFFFFF"/>
        <w:tabs>
          <w:tab w:val="left" w:pos="9195"/>
        </w:tabs>
        <w:jc w:val="center"/>
        <w:rPr>
          <w:b/>
        </w:rPr>
      </w:pPr>
      <w:r>
        <w:rPr>
          <w:b/>
        </w:rPr>
        <w:t xml:space="preserve">                                                                                                                                                                      </w:t>
      </w:r>
      <w:r w:rsidRPr="00334513">
        <w:rPr>
          <w:b/>
        </w:rPr>
        <w:t>________________</w:t>
      </w:r>
      <w:r>
        <w:rPr>
          <w:b/>
        </w:rPr>
        <w:t>____ М.М-Я. Зайпуллаев</w:t>
      </w:r>
    </w:p>
    <w:p w:rsidR="00731EB4" w:rsidRPr="00334513" w:rsidRDefault="00731EB4" w:rsidP="00731EB4">
      <w:pPr>
        <w:shd w:val="clear" w:color="auto" w:fill="FFFFFF"/>
        <w:tabs>
          <w:tab w:val="left" w:pos="9195"/>
        </w:tabs>
        <w:jc w:val="right"/>
        <w:rPr>
          <w:b/>
        </w:rPr>
      </w:pPr>
    </w:p>
    <w:p w:rsidR="00731EB4" w:rsidRPr="00334513" w:rsidRDefault="00731EB4" w:rsidP="00731EB4">
      <w:pPr>
        <w:shd w:val="clear" w:color="auto" w:fill="FFFFFF"/>
        <w:tabs>
          <w:tab w:val="left" w:pos="9627"/>
        </w:tabs>
        <w:jc w:val="center"/>
        <w:rPr>
          <w:b/>
        </w:rPr>
      </w:pPr>
      <w:r>
        <w:rPr>
          <w:b/>
        </w:rPr>
        <w:t xml:space="preserve">                                                                                                                                                                      </w:t>
      </w:r>
      <w:r w:rsidRPr="00334513">
        <w:rPr>
          <w:b/>
        </w:rPr>
        <w:t>«_______</w:t>
      </w:r>
      <w:r>
        <w:rPr>
          <w:b/>
        </w:rPr>
        <w:t>» _____________ 2020</w:t>
      </w:r>
      <w:r w:rsidRPr="00334513">
        <w:rPr>
          <w:b/>
        </w:rPr>
        <w:t xml:space="preserve"> г.</w:t>
      </w:r>
    </w:p>
    <w:p w:rsidR="00731EB4" w:rsidRPr="00334513" w:rsidRDefault="00731EB4" w:rsidP="00731EB4">
      <w:pPr>
        <w:shd w:val="clear" w:color="auto" w:fill="FFFFFF"/>
        <w:jc w:val="right"/>
        <w:rPr>
          <w:b/>
        </w:rPr>
      </w:pPr>
    </w:p>
    <w:p w:rsidR="00731EB4" w:rsidRPr="00334513" w:rsidRDefault="00731EB4" w:rsidP="00731EB4">
      <w:pPr>
        <w:shd w:val="clear" w:color="auto" w:fill="FFFFFF"/>
        <w:jc w:val="center"/>
        <w:rPr>
          <w:b/>
        </w:rPr>
      </w:pPr>
      <w:r>
        <w:rPr>
          <w:b/>
        </w:rPr>
        <w:t xml:space="preserve">Отчет </w:t>
      </w:r>
    </w:p>
    <w:p w:rsidR="00731EB4" w:rsidRPr="00334513" w:rsidRDefault="00731EB4" w:rsidP="00731EB4">
      <w:pPr>
        <w:shd w:val="clear" w:color="auto" w:fill="FFFFFF"/>
        <w:jc w:val="center"/>
        <w:rPr>
          <w:b/>
        </w:rPr>
      </w:pPr>
      <w:r w:rsidRPr="00334513">
        <w:rPr>
          <w:b/>
        </w:rPr>
        <w:t xml:space="preserve">Министерства </w:t>
      </w:r>
      <w:r>
        <w:rPr>
          <w:b/>
        </w:rPr>
        <w:t xml:space="preserve">строительства и </w:t>
      </w:r>
      <w:r w:rsidRPr="00334513">
        <w:rPr>
          <w:b/>
        </w:rPr>
        <w:t xml:space="preserve">жилищно-коммунального хозяйства Чеченской Республики </w:t>
      </w:r>
      <w:r>
        <w:rPr>
          <w:b/>
        </w:rPr>
        <w:t>за</w:t>
      </w:r>
      <w:r w:rsidRPr="00334513">
        <w:rPr>
          <w:b/>
        </w:rPr>
        <w:t xml:space="preserve"> </w:t>
      </w:r>
      <w:r>
        <w:rPr>
          <w:b/>
          <w:lang w:val="en-US"/>
        </w:rPr>
        <w:t>I</w:t>
      </w:r>
      <w:r>
        <w:rPr>
          <w:b/>
        </w:rPr>
        <w:t xml:space="preserve"> квартал 2020</w:t>
      </w:r>
      <w:r w:rsidRPr="00334513">
        <w:rPr>
          <w:b/>
        </w:rPr>
        <w:t xml:space="preserve"> года.</w:t>
      </w:r>
    </w:p>
    <w:p w:rsidR="00021765" w:rsidRPr="00AE0AF1" w:rsidRDefault="00021765" w:rsidP="00334513">
      <w:pPr>
        <w:shd w:val="clear" w:color="auto" w:fill="FFFFFF"/>
        <w:jc w:val="center"/>
        <w:rPr>
          <w:b/>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828"/>
        <w:gridCol w:w="7938"/>
        <w:gridCol w:w="2835"/>
      </w:tblGrid>
      <w:tr w:rsidR="00FE6884" w:rsidRPr="00AE0AF1" w:rsidTr="00B45F9F">
        <w:trPr>
          <w:trHeight w:val="819"/>
        </w:trPr>
        <w:tc>
          <w:tcPr>
            <w:tcW w:w="709" w:type="dxa"/>
            <w:vAlign w:val="center"/>
          </w:tcPr>
          <w:p w:rsidR="00FE6884" w:rsidRPr="00AE0AF1" w:rsidRDefault="00FE6884" w:rsidP="00334513">
            <w:pPr>
              <w:shd w:val="clear" w:color="auto" w:fill="FFFFFF"/>
              <w:jc w:val="center"/>
            </w:pPr>
            <w:r w:rsidRPr="00AE0AF1">
              <w:t>№№</w:t>
            </w:r>
          </w:p>
          <w:p w:rsidR="00FE6884" w:rsidRPr="00AE0AF1" w:rsidRDefault="00FE6884" w:rsidP="00334513">
            <w:pPr>
              <w:shd w:val="clear" w:color="auto" w:fill="FFFFFF"/>
              <w:jc w:val="center"/>
            </w:pPr>
            <w:r w:rsidRPr="00AE0AF1">
              <w:t>п/п</w:t>
            </w:r>
          </w:p>
        </w:tc>
        <w:tc>
          <w:tcPr>
            <w:tcW w:w="3828" w:type="dxa"/>
            <w:vAlign w:val="center"/>
          </w:tcPr>
          <w:p w:rsidR="00FE6884" w:rsidRPr="00AE0AF1" w:rsidRDefault="00FE6884" w:rsidP="00334513">
            <w:pPr>
              <w:shd w:val="clear" w:color="auto" w:fill="FFFFFF"/>
              <w:jc w:val="center"/>
            </w:pPr>
            <w:r w:rsidRPr="00AE0AF1">
              <w:t>Наименование мероприятия</w:t>
            </w:r>
          </w:p>
        </w:tc>
        <w:tc>
          <w:tcPr>
            <w:tcW w:w="7938" w:type="dxa"/>
            <w:vAlign w:val="center"/>
          </w:tcPr>
          <w:p w:rsidR="00FE6884" w:rsidRPr="00AE0AF1" w:rsidRDefault="00DA3F79" w:rsidP="00334513">
            <w:pPr>
              <w:shd w:val="clear" w:color="auto" w:fill="FFFFFF"/>
              <w:jc w:val="center"/>
            </w:pPr>
            <w:r w:rsidRPr="00AE0AF1">
              <w:t>Выполненные и исполненные мероприятия</w:t>
            </w:r>
          </w:p>
        </w:tc>
        <w:tc>
          <w:tcPr>
            <w:tcW w:w="2835" w:type="dxa"/>
            <w:vAlign w:val="center"/>
          </w:tcPr>
          <w:p w:rsidR="00FE6884" w:rsidRPr="00AE0AF1" w:rsidRDefault="00FE6884" w:rsidP="00334513">
            <w:pPr>
              <w:shd w:val="clear" w:color="auto" w:fill="FFFFFF"/>
              <w:jc w:val="center"/>
            </w:pPr>
            <w:r w:rsidRPr="00AE0AF1">
              <w:t>Ответственный</w:t>
            </w:r>
          </w:p>
          <w:p w:rsidR="00FE6884" w:rsidRPr="00AE0AF1" w:rsidRDefault="00FE6884" w:rsidP="00334513">
            <w:pPr>
              <w:shd w:val="clear" w:color="auto" w:fill="FFFFFF"/>
              <w:jc w:val="center"/>
            </w:pPr>
            <w:r w:rsidRPr="00AE0AF1">
              <w:t>исполнитель</w:t>
            </w:r>
          </w:p>
        </w:tc>
      </w:tr>
      <w:tr w:rsidR="00FE6884" w:rsidRPr="00AE0AF1" w:rsidTr="00B45F9F">
        <w:trPr>
          <w:trHeight w:val="122"/>
        </w:trPr>
        <w:tc>
          <w:tcPr>
            <w:tcW w:w="709" w:type="dxa"/>
            <w:vAlign w:val="center"/>
          </w:tcPr>
          <w:p w:rsidR="00FE6884" w:rsidRPr="00AE0AF1" w:rsidRDefault="00FE6884" w:rsidP="00334513">
            <w:pPr>
              <w:shd w:val="clear" w:color="auto" w:fill="FFFFFF"/>
              <w:jc w:val="center"/>
            </w:pPr>
            <w:r w:rsidRPr="00AE0AF1">
              <w:t>1</w:t>
            </w:r>
          </w:p>
        </w:tc>
        <w:tc>
          <w:tcPr>
            <w:tcW w:w="3828" w:type="dxa"/>
            <w:vAlign w:val="center"/>
          </w:tcPr>
          <w:p w:rsidR="00FE6884" w:rsidRPr="00AE0AF1" w:rsidRDefault="00FE6884" w:rsidP="00334513">
            <w:pPr>
              <w:shd w:val="clear" w:color="auto" w:fill="FFFFFF"/>
              <w:jc w:val="center"/>
            </w:pPr>
            <w:r w:rsidRPr="00AE0AF1">
              <w:t>2</w:t>
            </w:r>
          </w:p>
        </w:tc>
        <w:tc>
          <w:tcPr>
            <w:tcW w:w="7938" w:type="dxa"/>
            <w:vAlign w:val="center"/>
          </w:tcPr>
          <w:p w:rsidR="00FE6884" w:rsidRPr="00AE0AF1" w:rsidRDefault="00FE6884" w:rsidP="00334513">
            <w:pPr>
              <w:shd w:val="clear" w:color="auto" w:fill="FFFFFF"/>
              <w:jc w:val="center"/>
            </w:pPr>
            <w:r w:rsidRPr="00AE0AF1">
              <w:t>3</w:t>
            </w:r>
          </w:p>
        </w:tc>
        <w:tc>
          <w:tcPr>
            <w:tcW w:w="2835" w:type="dxa"/>
            <w:vAlign w:val="center"/>
          </w:tcPr>
          <w:p w:rsidR="00FE6884" w:rsidRPr="00AE0AF1" w:rsidRDefault="00FE6884" w:rsidP="00334513">
            <w:pPr>
              <w:shd w:val="clear" w:color="auto" w:fill="FFFFFF"/>
              <w:jc w:val="center"/>
            </w:pPr>
            <w:r w:rsidRPr="00AE0AF1">
              <w:t>4</w:t>
            </w:r>
          </w:p>
        </w:tc>
      </w:tr>
      <w:tr w:rsidR="00AE0AF1" w:rsidRPr="00AE0AF1" w:rsidTr="00474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709"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jc w:val="center"/>
              <w:rPr>
                <w:b/>
              </w:rPr>
            </w:pPr>
            <w:r>
              <w:rPr>
                <w:b/>
              </w:rPr>
              <w:t>1</w:t>
            </w:r>
          </w:p>
        </w:tc>
        <w:tc>
          <w:tcPr>
            <w:tcW w:w="3828"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widowControl w:val="0"/>
              <w:autoSpaceDE w:val="0"/>
              <w:autoSpaceDN w:val="0"/>
              <w:adjustRightInd w:val="0"/>
              <w:ind w:right="-142" w:firstLine="709"/>
              <w:rPr>
                <w:b/>
              </w:rPr>
            </w:pPr>
            <w:r w:rsidRPr="00AE0AF1">
              <w:rPr>
                <w:b/>
              </w:rPr>
              <w:t>Реализации государственной программы Чеченской Республики  "Формирование современной городской среды на территории Чеченской Республики"</w:t>
            </w:r>
          </w:p>
        </w:tc>
        <w:tc>
          <w:tcPr>
            <w:tcW w:w="7938"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autoSpaceDE w:val="0"/>
              <w:autoSpaceDN w:val="0"/>
              <w:adjustRightInd w:val="0"/>
              <w:spacing w:line="276" w:lineRule="auto"/>
              <w:jc w:val="both"/>
              <w:rPr>
                <w:rFonts w:eastAsiaTheme="minorHAnsi"/>
                <w:lang w:eastAsia="en-US"/>
              </w:rPr>
            </w:pPr>
          </w:p>
          <w:p w:rsidR="00AE0AF1" w:rsidRPr="00AE0AF1" w:rsidRDefault="00AE0AF1" w:rsidP="003F05D7">
            <w:pPr>
              <w:autoSpaceDE w:val="0"/>
              <w:autoSpaceDN w:val="0"/>
              <w:adjustRightInd w:val="0"/>
              <w:spacing w:line="276" w:lineRule="auto"/>
              <w:jc w:val="both"/>
              <w:rPr>
                <w:rFonts w:eastAsiaTheme="minorHAnsi"/>
                <w:lang w:eastAsia="en-US"/>
              </w:rPr>
            </w:pPr>
            <w:r w:rsidRPr="00AE0AF1">
              <w:rPr>
                <w:rFonts w:eastAsiaTheme="minorHAnsi"/>
                <w:lang w:eastAsia="en-US"/>
              </w:rPr>
              <w:t>Постановлением Правительства Чеченской Республики от 5 сентября 2017 года № 202 утверждена государственная программа Чеченской Республики "Формирование современной городской среды на территории Чеченской Республики" (в редакции постановлений ПравительстваЧеченскойРеспублики от 28 декабря 2017 года № 312, от 10 декабря 2018года № 272, от 5 марта 2019 года № 42, от 2 апреля 2019 года № 62, от 27 ноября 2019 года № 235).</w:t>
            </w:r>
          </w:p>
          <w:p w:rsidR="00AE0AF1" w:rsidRPr="00AE0AF1" w:rsidRDefault="00AE0AF1" w:rsidP="003F05D7">
            <w:pPr>
              <w:autoSpaceDE w:val="0"/>
              <w:autoSpaceDN w:val="0"/>
              <w:adjustRightInd w:val="0"/>
              <w:spacing w:line="276" w:lineRule="auto"/>
              <w:ind w:firstLine="709"/>
              <w:jc w:val="both"/>
              <w:rPr>
                <w:rFonts w:eastAsiaTheme="minorHAnsi"/>
                <w:lang w:eastAsia="en-US"/>
              </w:rPr>
            </w:pPr>
            <w:r w:rsidRPr="00AE0AF1">
              <w:rPr>
                <w:rFonts w:eastAsiaTheme="minorHAnsi"/>
                <w:lang w:eastAsia="en-US"/>
              </w:rPr>
              <w:t>В 2020 году начата реализация двух подпрограмм:</w:t>
            </w:r>
          </w:p>
          <w:p w:rsidR="00AE0AF1" w:rsidRPr="00AE0AF1" w:rsidRDefault="00AE0AF1" w:rsidP="003F05D7">
            <w:pPr>
              <w:spacing w:line="276" w:lineRule="auto"/>
              <w:ind w:right="-142"/>
              <w:contextualSpacing/>
              <w:jc w:val="center"/>
              <w:rPr>
                <w:rFonts w:eastAsiaTheme="minorHAnsi"/>
                <w:i/>
                <w:lang w:eastAsia="en-US"/>
              </w:rPr>
            </w:pPr>
            <w:r w:rsidRPr="00AE0AF1">
              <w:rPr>
                <w:rFonts w:eastAsiaTheme="minorHAnsi"/>
                <w:b/>
                <w:i/>
                <w:lang w:eastAsia="en-US"/>
              </w:rPr>
              <w:t xml:space="preserve"> Благоустройство дворовых и общественных территорий муниципальных образований Чеченской Республики </w:t>
            </w:r>
            <w:r w:rsidRPr="00AE0AF1">
              <w:rPr>
                <w:rFonts w:eastAsiaTheme="minorHAnsi"/>
                <w:i/>
                <w:lang w:eastAsia="en-US"/>
              </w:rPr>
              <w:t>(подпрограмма 1).</w:t>
            </w:r>
          </w:p>
          <w:p w:rsidR="00AE0AF1" w:rsidRPr="00AE0AF1" w:rsidRDefault="00AE0AF1" w:rsidP="003F05D7">
            <w:pPr>
              <w:spacing w:line="276" w:lineRule="auto"/>
              <w:ind w:right="-142"/>
              <w:contextualSpacing/>
              <w:jc w:val="center"/>
              <w:rPr>
                <w:rFonts w:eastAsiaTheme="minorHAnsi"/>
                <w:i/>
                <w:lang w:eastAsia="en-US"/>
              </w:rPr>
            </w:pPr>
          </w:p>
          <w:p w:rsidR="00AE0AF1" w:rsidRPr="00AE0AF1" w:rsidRDefault="00AE0AF1" w:rsidP="003F05D7">
            <w:pPr>
              <w:autoSpaceDE w:val="0"/>
              <w:autoSpaceDN w:val="0"/>
              <w:adjustRightInd w:val="0"/>
              <w:spacing w:line="276" w:lineRule="auto"/>
              <w:jc w:val="both"/>
              <w:rPr>
                <w:rFonts w:eastAsiaTheme="minorHAnsi"/>
                <w:b/>
                <w:i/>
                <w:lang w:eastAsia="en-US"/>
              </w:rPr>
            </w:pPr>
            <w:r w:rsidRPr="00AE0AF1">
              <w:rPr>
                <w:rFonts w:eastAsiaTheme="minorHAnsi"/>
                <w:lang w:eastAsia="en-US"/>
              </w:rPr>
              <w:tab/>
              <w:t xml:space="preserve">В целях реализации мероприятий по благоустройству общественных и дворовых территорий на территории Чеченской Республики реализуется подпрограмма </w:t>
            </w:r>
            <w:r w:rsidRPr="00AE0AF1">
              <w:rPr>
                <w:rFonts w:eastAsiaTheme="minorHAnsi"/>
                <w:b/>
                <w:i/>
                <w:lang w:eastAsia="en-US"/>
              </w:rPr>
              <w:t>«Благоустройство дворовых и общественных территорий муниципальных образований Чеченской Республики».</w:t>
            </w:r>
          </w:p>
          <w:p w:rsidR="00AE0AF1" w:rsidRPr="00AE0AF1" w:rsidRDefault="00AE0AF1" w:rsidP="003F05D7">
            <w:pPr>
              <w:spacing w:line="276" w:lineRule="auto"/>
              <w:ind w:firstLine="708"/>
              <w:jc w:val="both"/>
              <w:rPr>
                <w:lang w:eastAsia="en-US"/>
              </w:rPr>
            </w:pPr>
            <w:r w:rsidRPr="00AE0AF1">
              <w:rPr>
                <w:rFonts w:eastAsia="Calibri"/>
                <w:lang w:eastAsia="en-US"/>
              </w:rPr>
              <w:t xml:space="preserve">В рамках подпрограммы </w:t>
            </w:r>
            <w:r w:rsidRPr="00AE0AF1">
              <w:rPr>
                <w:lang w:eastAsia="en-US"/>
              </w:rPr>
              <w:t xml:space="preserve">заключено соглашение между Минстроем </w:t>
            </w:r>
            <w:r w:rsidRPr="00AE0AF1">
              <w:rPr>
                <w:lang w:eastAsia="en-US"/>
              </w:rPr>
              <w:lastRenderedPageBreak/>
              <w:t xml:space="preserve">России и Правительством Чеченской Республики о </w:t>
            </w:r>
            <w:r w:rsidRPr="00AE0AF1">
              <w:rPr>
                <w:rFonts w:eastAsia="Calibri"/>
                <w:lang w:eastAsia="en-US"/>
              </w:rPr>
              <w:t>предоставлении субсидии из федерального бюджета бюджету Чеченской Республики на</w:t>
            </w:r>
            <w:r w:rsidRPr="00AE0AF1">
              <w:rPr>
                <w:lang w:eastAsia="en-US"/>
              </w:rPr>
              <w:t xml:space="preserve"> поддержку государственной программы Чеченской Республики и муниципальных программ формирования современной городской среды.</w:t>
            </w:r>
          </w:p>
          <w:p w:rsidR="00AE0AF1" w:rsidRPr="00AE0AF1" w:rsidRDefault="00AE0AF1" w:rsidP="003F05D7">
            <w:pPr>
              <w:spacing w:line="276" w:lineRule="auto"/>
              <w:ind w:firstLine="708"/>
              <w:jc w:val="both"/>
              <w:rPr>
                <w:rFonts w:eastAsiaTheme="minorHAnsi"/>
                <w:lang w:eastAsia="en-US"/>
              </w:rPr>
            </w:pPr>
            <w:r w:rsidRPr="00AE0AF1">
              <w:rPr>
                <w:lang w:eastAsia="en-US"/>
              </w:rPr>
              <w:t>Общий объем средств на 2020 год составил</w:t>
            </w:r>
            <w:r w:rsidRPr="00AE0AF1">
              <w:rPr>
                <w:rFonts w:eastAsiaTheme="minorHAnsi"/>
                <w:lang w:eastAsia="en-US"/>
              </w:rPr>
              <w:t xml:space="preserve">- </w:t>
            </w:r>
            <w:r w:rsidRPr="00AE0AF1">
              <w:rPr>
                <w:rFonts w:eastAsiaTheme="minorHAnsi"/>
                <w:b/>
                <w:i/>
                <w:lang w:eastAsia="en-US"/>
              </w:rPr>
              <w:t>408 211 212,13  рублей</w:t>
            </w:r>
            <w:r w:rsidRPr="00AE0AF1">
              <w:rPr>
                <w:rFonts w:eastAsiaTheme="minorHAnsi"/>
                <w:lang w:eastAsia="en-US"/>
              </w:rPr>
              <w:t>, в том числе:</w:t>
            </w:r>
          </w:p>
          <w:p w:rsidR="00AE0AF1" w:rsidRPr="00AE0AF1" w:rsidRDefault="00AE0AF1" w:rsidP="003F05D7">
            <w:pPr>
              <w:spacing w:line="276" w:lineRule="auto"/>
              <w:jc w:val="both"/>
              <w:rPr>
                <w:rFonts w:eastAsiaTheme="minorHAnsi"/>
                <w:b/>
                <w:i/>
                <w:lang w:eastAsia="en-US"/>
              </w:rPr>
            </w:pPr>
            <w:r w:rsidRPr="00AE0AF1">
              <w:rPr>
                <w:rFonts w:eastAsiaTheme="minorHAnsi"/>
                <w:i/>
                <w:lang w:eastAsia="en-US"/>
              </w:rPr>
              <w:tab/>
              <w:t xml:space="preserve">-из федерального бюджета – </w:t>
            </w:r>
            <w:r w:rsidRPr="00AE0AF1">
              <w:rPr>
                <w:rFonts w:eastAsiaTheme="minorHAnsi"/>
                <w:b/>
                <w:i/>
                <w:lang w:eastAsia="en-US"/>
              </w:rPr>
              <w:t>404 129 100,00 рублей(99%);</w:t>
            </w:r>
          </w:p>
          <w:p w:rsidR="00AE0AF1" w:rsidRPr="00AE0AF1" w:rsidRDefault="00AE0AF1" w:rsidP="003F05D7">
            <w:pPr>
              <w:spacing w:line="276" w:lineRule="auto"/>
              <w:jc w:val="both"/>
              <w:rPr>
                <w:rFonts w:eastAsiaTheme="minorHAnsi"/>
                <w:b/>
                <w:i/>
                <w:lang w:eastAsia="en-US"/>
              </w:rPr>
            </w:pPr>
            <w:r w:rsidRPr="00AE0AF1">
              <w:rPr>
                <w:rFonts w:eastAsiaTheme="minorHAnsi"/>
                <w:i/>
                <w:lang w:eastAsia="en-US"/>
              </w:rPr>
              <w:tab/>
              <w:t xml:space="preserve">-из республиканского бюджета – </w:t>
            </w:r>
            <w:r w:rsidRPr="00AE0AF1">
              <w:rPr>
                <w:rFonts w:eastAsiaTheme="minorHAnsi"/>
                <w:b/>
                <w:i/>
                <w:lang w:eastAsia="en-US"/>
              </w:rPr>
              <w:t>4 082  112,13 рублей(1%).</w:t>
            </w:r>
          </w:p>
          <w:p w:rsidR="00AE0AF1" w:rsidRPr="00AE0AF1" w:rsidRDefault="00AE0AF1" w:rsidP="003F05D7">
            <w:pPr>
              <w:spacing w:line="276" w:lineRule="auto"/>
              <w:jc w:val="both"/>
              <w:rPr>
                <w:rFonts w:eastAsiaTheme="minorHAnsi"/>
                <w:b/>
                <w:lang w:eastAsia="en-US"/>
              </w:rPr>
            </w:pPr>
          </w:p>
          <w:p w:rsidR="00AE0AF1" w:rsidRPr="00AE0AF1" w:rsidRDefault="00AE0AF1" w:rsidP="003F05D7">
            <w:pPr>
              <w:spacing w:line="276" w:lineRule="auto"/>
              <w:ind w:firstLine="709"/>
              <w:jc w:val="both"/>
              <w:rPr>
                <w:rFonts w:eastAsia="Calibri"/>
                <w:lang w:eastAsia="en-US"/>
              </w:rPr>
            </w:pPr>
            <w:r w:rsidRPr="00AE0AF1">
              <w:rPr>
                <w:rFonts w:eastAsia="Calibri"/>
                <w:lang w:eastAsia="en-US"/>
              </w:rPr>
              <w:t xml:space="preserve">Министерством строительства и жилищно-коммунального хозяйства Чеченской Республики </w:t>
            </w:r>
            <w:r w:rsidRPr="00AE0AF1">
              <w:rPr>
                <w:rFonts w:eastAsiaTheme="minorHAnsi"/>
                <w:lang w:eastAsia="en-US"/>
              </w:rPr>
              <w:t xml:space="preserve">17.01.2020 г.  в полном объеме </w:t>
            </w:r>
            <w:r w:rsidRPr="00AE0AF1">
              <w:rPr>
                <w:rFonts w:eastAsia="Calibri"/>
                <w:lang w:eastAsia="en-US"/>
              </w:rPr>
              <w:t>заключены</w:t>
            </w:r>
            <w:r w:rsidRPr="00AE0AF1">
              <w:rPr>
                <w:rFonts w:eastAsiaTheme="minorHAnsi"/>
                <w:lang w:eastAsia="en-US"/>
              </w:rPr>
              <w:t xml:space="preserve"> соглашения о предоставлении субсидии из регионального бюджета бюджетам муниципальных образований Чеченской Республики</w:t>
            </w:r>
            <w:r w:rsidRPr="00AE0AF1">
              <w:rPr>
                <w:rFonts w:eastAsia="Calibri"/>
                <w:lang w:eastAsia="en-US"/>
              </w:rPr>
              <w:t xml:space="preserve">. </w:t>
            </w:r>
          </w:p>
          <w:p w:rsidR="00AE0AF1" w:rsidRPr="00AE0AF1" w:rsidRDefault="00AE0AF1" w:rsidP="003F05D7">
            <w:pPr>
              <w:spacing w:line="276" w:lineRule="auto"/>
              <w:ind w:firstLine="709"/>
              <w:jc w:val="both"/>
              <w:rPr>
                <w:rFonts w:eastAsia="Calibri"/>
                <w:lang w:eastAsia="en-US"/>
              </w:rPr>
            </w:pPr>
            <w:r w:rsidRPr="00AE0AF1">
              <w:rPr>
                <w:rFonts w:eastAsia="Calibri"/>
                <w:lang w:eastAsia="en-US"/>
              </w:rPr>
              <w:t>В феврале 2020 года в семи муниципальных образованиях Чеченской Республики – в городах Грозный, Аргун, Гудермес, Шали, Курчалой, Урус-Мартан и с. Ачхой-Мартан, численностью населения свыше 20 000 человек, проведено рейтинговое голосование по выбору общественных территорий, подлежащих благоустройству в  первоочередном порядке.</w:t>
            </w:r>
          </w:p>
          <w:p w:rsidR="00AE0AF1" w:rsidRPr="00AE0AF1" w:rsidRDefault="00AE0AF1" w:rsidP="003F05D7">
            <w:pPr>
              <w:spacing w:line="276" w:lineRule="auto"/>
              <w:ind w:firstLine="709"/>
              <w:jc w:val="both"/>
              <w:rPr>
                <w:rFonts w:eastAsia="Calibri"/>
                <w:lang w:eastAsia="en-US"/>
              </w:rPr>
            </w:pPr>
            <w:r w:rsidRPr="00AE0AF1">
              <w:rPr>
                <w:rFonts w:eastAsia="Calibri"/>
                <w:lang w:eastAsia="en-US"/>
              </w:rPr>
              <w:t xml:space="preserve">В марте 2020 года в муниципальных образованиях Чеченской Республики проведены общественные обсуждения по определению мероприятий по благоустройству общественных территорий,   разработаны  нормативно-правовые акты об утверждении  дизайн – проектов, разработана сметная документация  на выполнение работ по благоустройству общественных и дворовых территорий, а также проведена актуализация муниципальных программ формирования современной городской среды и их размещение  на официальных сайтах органов местного самоуправления. </w:t>
            </w:r>
          </w:p>
          <w:p w:rsidR="00AE0AF1" w:rsidRPr="00AE0AF1" w:rsidRDefault="00AE0AF1" w:rsidP="003F05D7">
            <w:pPr>
              <w:spacing w:line="276" w:lineRule="auto"/>
              <w:ind w:firstLine="709"/>
              <w:jc w:val="both"/>
              <w:rPr>
                <w:rFonts w:eastAsia="Calibri"/>
                <w:lang w:eastAsia="en-US"/>
              </w:rPr>
            </w:pPr>
            <w:r w:rsidRPr="00AE0AF1">
              <w:rPr>
                <w:rFonts w:eastAsia="Calibri"/>
                <w:lang w:eastAsia="en-US"/>
              </w:rPr>
              <w:t xml:space="preserve">В 2020 году в рамках подпрограммы  будет благоустроено 43  общественных пространства и 49  дворовые территории.  </w:t>
            </w:r>
          </w:p>
          <w:p w:rsidR="00AE0AF1" w:rsidRPr="00AE0AF1" w:rsidRDefault="00AE0AF1" w:rsidP="003F05D7">
            <w:pPr>
              <w:spacing w:line="276" w:lineRule="auto"/>
              <w:ind w:firstLine="709"/>
              <w:jc w:val="both"/>
              <w:rPr>
                <w:rFonts w:eastAsia="Calibri"/>
                <w:lang w:eastAsia="en-US"/>
              </w:rPr>
            </w:pPr>
          </w:p>
          <w:p w:rsidR="00AE0AF1" w:rsidRPr="00AE0AF1" w:rsidRDefault="00AE0AF1" w:rsidP="003F05D7">
            <w:pPr>
              <w:autoSpaceDE w:val="0"/>
              <w:autoSpaceDN w:val="0"/>
              <w:adjustRightInd w:val="0"/>
              <w:spacing w:line="276" w:lineRule="auto"/>
              <w:ind w:firstLine="709"/>
              <w:jc w:val="both"/>
              <w:rPr>
                <w:rFonts w:eastAsiaTheme="minorHAnsi"/>
                <w:b/>
                <w:i/>
                <w:lang w:eastAsia="en-US"/>
              </w:rPr>
            </w:pPr>
            <w:r w:rsidRPr="00AE0AF1">
              <w:rPr>
                <w:rFonts w:eastAsiaTheme="minorHAnsi"/>
                <w:b/>
                <w:i/>
                <w:lang w:eastAsia="en-US"/>
              </w:rPr>
              <w:t xml:space="preserve">2.2 «Обустройство мест массового отдыха населения </w:t>
            </w:r>
            <w:r w:rsidRPr="00AE0AF1">
              <w:rPr>
                <w:rFonts w:eastAsiaTheme="minorHAnsi"/>
                <w:b/>
                <w:i/>
                <w:lang w:eastAsia="en-US"/>
              </w:rPr>
              <w:lastRenderedPageBreak/>
              <w:t>(городских парков)»</w:t>
            </w:r>
          </w:p>
          <w:p w:rsidR="00AE0AF1" w:rsidRPr="00AE0AF1" w:rsidRDefault="00AE0AF1" w:rsidP="003F05D7">
            <w:pPr>
              <w:spacing w:line="276" w:lineRule="auto"/>
              <w:ind w:firstLine="709"/>
              <w:jc w:val="both"/>
              <w:rPr>
                <w:rFonts w:eastAsiaTheme="minorHAnsi"/>
                <w:lang w:eastAsia="en-US"/>
              </w:rPr>
            </w:pPr>
            <w:r w:rsidRPr="00AE0AF1">
              <w:rPr>
                <w:rFonts w:eastAsiaTheme="minorHAnsi"/>
                <w:lang w:eastAsia="en-US"/>
              </w:rPr>
              <w:t>Органы местного самоуправления пяти муниципальных образований  Чеченской Республики приняли решение об участии малых городов  Аргун, Урус-Мартан, Шали, Курчалой, Гудермес во Всероссийском конкурсе лучших проектов создания комфортной городской среды в малых городах и исторических поселениях в 2021 году. Решение об участии в Конкурсе размещено на официальном сайте муниципальных образований в сети      « Интернет».</w:t>
            </w:r>
          </w:p>
          <w:p w:rsidR="00AE0AF1" w:rsidRPr="00AE0AF1" w:rsidRDefault="00AE0AF1" w:rsidP="003F05D7">
            <w:pPr>
              <w:spacing w:line="276" w:lineRule="auto"/>
              <w:ind w:right="-35" w:firstLine="709"/>
              <w:jc w:val="both"/>
              <w:rPr>
                <w:rFonts w:eastAsiaTheme="minorHAnsi"/>
                <w:lang w:eastAsia="en-US"/>
              </w:rPr>
            </w:pPr>
            <w:r w:rsidRPr="00AE0AF1">
              <w:rPr>
                <w:rFonts w:eastAsiaTheme="minorHAnsi"/>
                <w:lang w:eastAsia="en-US"/>
              </w:rPr>
              <w:t xml:space="preserve">  Также на сайтах пяти муниципальных образований размещены решения о подведении итогов приема предложений от населения и определении общественной территории. Органы местного самоуправления вышеуказанных муниципальных образований совместно с Региональным центром компетенций по вопросам создания городской среды в Чеченской Республике подготовят заявки для участия во Всероссийском конкурсе лучших проектов создания комфортной городской среды в малых городах и исторических поселениях в срок до 20 мая 2020 года. </w:t>
            </w:r>
          </w:p>
          <w:p w:rsidR="00AE0AF1" w:rsidRPr="00AE0AF1" w:rsidRDefault="00AE0AF1" w:rsidP="003F05D7">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jc w:val="center"/>
            </w:pPr>
            <w:r w:rsidRPr="00AE0AF1">
              <w:lastRenderedPageBreak/>
              <w:t>Шамсудинова Р.Б.</w:t>
            </w:r>
          </w:p>
        </w:tc>
      </w:tr>
      <w:tr w:rsidR="00AE0AF1" w:rsidRPr="00AE0AF1" w:rsidTr="00B03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709"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jc w:val="center"/>
              <w:rPr>
                <w:b/>
              </w:rPr>
            </w:pPr>
            <w:r>
              <w:rPr>
                <w:b/>
              </w:rPr>
              <w:lastRenderedPageBreak/>
              <w:t>2</w:t>
            </w:r>
          </w:p>
        </w:tc>
        <w:tc>
          <w:tcPr>
            <w:tcW w:w="3828"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jc w:val="center"/>
              <w:rPr>
                <w:b/>
              </w:rPr>
            </w:pPr>
            <w:r w:rsidRPr="00AE0AF1">
              <w:rPr>
                <w:b/>
              </w:rPr>
              <w:t>Реализация национального проекта «Жилье и городская среда»</w:t>
            </w:r>
          </w:p>
          <w:p w:rsidR="00AE0AF1" w:rsidRPr="00AE0AF1" w:rsidRDefault="00AE0AF1" w:rsidP="003F05D7"/>
        </w:tc>
        <w:tc>
          <w:tcPr>
            <w:tcW w:w="7938"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pStyle w:val="ad"/>
              <w:tabs>
                <w:tab w:val="left" w:pos="851"/>
              </w:tabs>
              <w:ind w:left="0" w:firstLine="459"/>
              <w:jc w:val="both"/>
            </w:pPr>
            <w:r w:rsidRPr="00AE0AF1">
              <w:t xml:space="preserve">По федеральным проектам, входящим в состав нацпроекта «Жилье и городская среда» Министерством строительства и жилищно-коммунального хозяйства Чеченской Республики разработаны и утверждены паспорта региональных проектов с утвержденными планами мероприятий: </w:t>
            </w:r>
          </w:p>
          <w:p w:rsidR="00AE0AF1" w:rsidRPr="00AE0AF1" w:rsidRDefault="00AE0AF1" w:rsidP="003F05D7">
            <w:pPr>
              <w:pStyle w:val="ad"/>
              <w:tabs>
                <w:tab w:val="left" w:pos="34"/>
              </w:tabs>
              <w:ind w:left="0" w:firstLine="23"/>
              <w:jc w:val="both"/>
            </w:pPr>
            <w:r w:rsidRPr="00AE0AF1">
              <w:t>1. Региональный проект «Жилье Чеченской Республики»;</w:t>
            </w:r>
          </w:p>
          <w:p w:rsidR="00AE0AF1" w:rsidRPr="00AE0AF1" w:rsidRDefault="00AE0AF1" w:rsidP="003F05D7">
            <w:pPr>
              <w:pStyle w:val="ad"/>
              <w:tabs>
                <w:tab w:val="left" w:pos="34"/>
              </w:tabs>
              <w:ind w:left="0" w:firstLine="23"/>
              <w:jc w:val="both"/>
            </w:pPr>
            <w:r w:rsidRPr="00AE0AF1">
              <w:t>2. Региональный проект «Формирование комфортной городской среды на территории Чеченской Республики»;</w:t>
            </w:r>
          </w:p>
          <w:p w:rsidR="00AE0AF1" w:rsidRPr="00AE0AF1" w:rsidRDefault="00AE0AF1" w:rsidP="003F05D7">
            <w:pPr>
              <w:pStyle w:val="ad"/>
              <w:tabs>
                <w:tab w:val="left" w:pos="34"/>
              </w:tabs>
              <w:ind w:left="0" w:firstLine="23"/>
              <w:jc w:val="both"/>
            </w:pPr>
            <w:r w:rsidRPr="00AE0AF1">
              <w:t>3. Региональный проект «Обеспечение устойчивого сокращения непригодного для проживания жилищного фонда Чеченской Республики».</w:t>
            </w:r>
          </w:p>
          <w:p w:rsidR="00AE0AF1" w:rsidRPr="00AE0AF1" w:rsidRDefault="00AE0AF1" w:rsidP="003F05D7">
            <w:pPr>
              <w:pStyle w:val="ad"/>
              <w:tabs>
                <w:tab w:val="left" w:pos="34"/>
              </w:tabs>
              <w:ind w:left="0" w:firstLine="459"/>
              <w:jc w:val="both"/>
            </w:pPr>
            <w:r w:rsidRPr="00AE0AF1">
              <w:t>Общий объем доведенного финансирования в рамках указанных проектов на 2020 г. составляет 1 343,026 млн. рублей, в том числе средства:</w:t>
            </w:r>
          </w:p>
          <w:p w:rsidR="00AE0AF1" w:rsidRPr="00AE0AF1" w:rsidRDefault="00AE0AF1" w:rsidP="003F05D7">
            <w:pPr>
              <w:pStyle w:val="ad"/>
              <w:tabs>
                <w:tab w:val="left" w:pos="34"/>
              </w:tabs>
              <w:ind w:left="0" w:firstLine="23"/>
              <w:jc w:val="both"/>
            </w:pPr>
            <w:r w:rsidRPr="00AE0AF1">
              <w:t>- федерального бюджета – 1 329,596 млн. рублей;</w:t>
            </w:r>
          </w:p>
          <w:p w:rsidR="00AE0AF1" w:rsidRPr="00AE0AF1" w:rsidRDefault="00AE0AF1" w:rsidP="003F05D7">
            <w:pPr>
              <w:pStyle w:val="ad"/>
              <w:tabs>
                <w:tab w:val="left" w:pos="34"/>
              </w:tabs>
              <w:ind w:left="0" w:firstLine="23"/>
              <w:jc w:val="both"/>
            </w:pPr>
            <w:r w:rsidRPr="00AE0AF1">
              <w:t>- республиканского бюджета  – 13,43 млн. рублей;</w:t>
            </w:r>
          </w:p>
          <w:p w:rsidR="00AE0AF1" w:rsidRPr="00AE0AF1" w:rsidRDefault="00AE0AF1" w:rsidP="003F05D7">
            <w:pPr>
              <w:pStyle w:val="ad"/>
              <w:tabs>
                <w:tab w:val="left" w:pos="34"/>
              </w:tabs>
              <w:ind w:left="0" w:firstLine="23"/>
              <w:jc w:val="both"/>
            </w:pPr>
            <w:r w:rsidRPr="00AE0AF1">
              <w:t>- внебюджетных источников   –  0,0 млн. рублей.</w:t>
            </w:r>
          </w:p>
          <w:p w:rsidR="00AE0AF1" w:rsidRPr="00AE0AF1" w:rsidRDefault="00AE0AF1" w:rsidP="003F05D7">
            <w:pPr>
              <w:pStyle w:val="ad"/>
              <w:tabs>
                <w:tab w:val="left" w:pos="34"/>
              </w:tabs>
              <w:ind w:left="0" w:firstLine="459"/>
              <w:jc w:val="both"/>
            </w:pPr>
            <w:r w:rsidRPr="00AE0AF1">
              <w:t xml:space="preserve">По всем реализуемым региональным проектам в полном объеме заключены соглашения о предоставлении субсидии из федерального </w:t>
            </w:r>
            <w:r w:rsidRPr="00AE0AF1">
              <w:lastRenderedPageBreak/>
              <w:t xml:space="preserve">бюджета бюджету Чеченской Республики. </w:t>
            </w:r>
          </w:p>
        </w:tc>
        <w:tc>
          <w:tcPr>
            <w:tcW w:w="2835"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r w:rsidRPr="00AE0AF1">
              <w:lastRenderedPageBreak/>
              <w:t>Сайдаев М.А.</w:t>
            </w:r>
          </w:p>
        </w:tc>
      </w:tr>
      <w:tr w:rsidR="00AE0AF1" w:rsidRPr="00AE0AF1" w:rsidTr="00E61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709"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jc w:val="center"/>
              <w:rPr>
                <w:b/>
              </w:rPr>
            </w:pPr>
            <w:r>
              <w:rPr>
                <w:b/>
              </w:rPr>
              <w:lastRenderedPageBreak/>
              <w:t>3</w:t>
            </w:r>
          </w:p>
        </w:tc>
        <w:tc>
          <w:tcPr>
            <w:tcW w:w="3828"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jc w:val="center"/>
              <w:rPr>
                <w:b/>
              </w:rPr>
            </w:pPr>
            <w:r w:rsidRPr="00AE0AF1">
              <w:rPr>
                <w:b/>
              </w:rPr>
              <w:t>Реализация национального проекта «Экология»</w:t>
            </w:r>
          </w:p>
          <w:p w:rsidR="00AE0AF1" w:rsidRPr="00AE0AF1" w:rsidRDefault="00AE0AF1" w:rsidP="003F05D7">
            <w:pPr>
              <w:jc w:val="center"/>
              <w:rPr>
                <w:b/>
              </w:rPr>
            </w:pPr>
          </w:p>
        </w:tc>
        <w:tc>
          <w:tcPr>
            <w:tcW w:w="7938"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pStyle w:val="ad"/>
              <w:tabs>
                <w:tab w:val="left" w:pos="0"/>
              </w:tabs>
              <w:ind w:left="0" w:firstLine="459"/>
              <w:jc w:val="both"/>
            </w:pPr>
            <w:r w:rsidRPr="00AE0AF1">
              <w:t xml:space="preserve">По федеральным проектам, входящим в состав нацпроекта «Экология» Министерством строительства и жилищно-коммунального хозяйства Чеченской Республики разработаны и  утверждены паспорта региональных проектов: </w:t>
            </w:r>
          </w:p>
          <w:p w:rsidR="00AE0AF1" w:rsidRPr="00AE0AF1" w:rsidRDefault="00AE0AF1" w:rsidP="003F05D7">
            <w:pPr>
              <w:pStyle w:val="ad"/>
              <w:tabs>
                <w:tab w:val="left" w:pos="0"/>
              </w:tabs>
              <w:ind w:left="0" w:firstLine="23"/>
              <w:jc w:val="both"/>
            </w:pPr>
            <w:r w:rsidRPr="00AE0AF1">
              <w:t>1. Региональный проект «Чистая вода Чеченской Республики»;</w:t>
            </w:r>
          </w:p>
          <w:p w:rsidR="00AE0AF1" w:rsidRPr="00AE0AF1" w:rsidRDefault="00AE0AF1" w:rsidP="003F05D7">
            <w:pPr>
              <w:pStyle w:val="ad"/>
              <w:tabs>
                <w:tab w:val="left" w:pos="0"/>
              </w:tabs>
              <w:ind w:left="0" w:firstLine="23"/>
              <w:jc w:val="both"/>
            </w:pPr>
            <w:r w:rsidRPr="00AE0AF1">
              <w:t>2.  Региональный проект «Комплексная система обращения с твердыми коммунальными отходами на территории Чеченской Республики».</w:t>
            </w:r>
          </w:p>
          <w:p w:rsidR="00AE0AF1" w:rsidRPr="00AE0AF1" w:rsidRDefault="00AE0AF1" w:rsidP="003F05D7">
            <w:pPr>
              <w:pStyle w:val="ad"/>
              <w:tabs>
                <w:tab w:val="left" w:pos="0"/>
              </w:tabs>
              <w:ind w:left="0" w:firstLine="459"/>
              <w:jc w:val="both"/>
              <w:rPr>
                <w:highlight w:val="yellow"/>
              </w:rPr>
            </w:pPr>
          </w:p>
          <w:p w:rsidR="00AE0AF1" w:rsidRPr="00AE0AF1" w:rsidRDefault="00AE0AF1" w:rsidP="003F05D7">
            <w:pPr>
              <w:pStyle w:val="ad"/>
              <w:tabs>
                <w:tab w:val="left" w:pos="0"/>
              </w:tabs>
              <w:ind w:left="0" w:firstLine="459"/>
              <w:jc w:val="both"/>
            </w:pPr>
            <w:r w:rsidRPr="00AE0AF1">
              <w:t>Общий объем доведенного финансирования в рамках регионального проекта «Чистая вода Чеченской Республики» на 2020 г. составляет 294,048 млн. рублей, в том числе средства:</w:t>
            </w:r>
          </w:p>
          <w:p w:rsidR="00AE0AF1" w:rsidRPr="00AE0AF1" w:rsidRDefault="00AE0AF1" w:rsidP="003F05D7">
            <w:pPr>
              <w:pStyle w:val="ad"/>
              <w:tabs>
                <w:tab w:val="left" w:pos="0"/>
              </w:tabs>
              <w:ind w:left="0" w:firstLine="23"/>
              <w:jc w:val="both"/>
            </w:pPr>
            <w:r w:rsidRPr="00AE0AF1">
              <w:t>- федерального бюджета – 291,107 млн. рублей;</w:t>
            </w:r>
          </w:p>
          <w:p w:rsidR="00AE0AF1" w:rsidRPr="00AE0AF1" w:rsidRDefault="00AE0AF1" w:rsidP="003F05D7">
            <w:pPr>
              <w:pStyle w:val="ad"/>
              <w:tabs>
                <w:tab w:val="left" w:pos="0"/>
              </w:tabs>
              <w:ind w:left="0" w:firstLine="23"/>
              <w:jc w:val="both"/>
            </w:pPr>
            <w:r w:rsidRPr="00AE0AF1">
              <w:t>- республиканского бюджета  – 2,94 млн. рублей;</w:t>
            </w:r>
          </w:p>
          <w:p w:rsidR="00AE0AF1" w:rsidRPr="00AE0AF1" w:rsidRDefault="00AE0AF1" w:rsidP="003F05D7">
            <w:pPr>
              <w:pStyle w:val="ad"/>
              <w:tabs>
                <w:tab w:val="left" w:pos="0"/>
              </w:tabs>
              <w:ind w:left="0" w:firstLine="23"/>
              <w:jc w:val="both"/>
            </w:pPr>
            <w:r w:rsidRPr="00AE0AF1">
              <w:t>- внебюджетных источников   –  0,0 млн. рублей.</w:t>
            </w:r>
          </w:p>
        </w:tc>
        <w:tc>
          <w:tcPr>
            <w:tcW w:w="2835"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jc w:val="center"/>
            </w:pPr>
            <w:r w:rsidRPr="00AE0AF1">
              <w:t>Бериев Л-А.</w:t>
            </w:r>
          </w:p>
          <w:p w:rsidR="00AE0AF1" w:rsidRPr="00AE0AF1" w:rsidRDefault="00AE0AF1" w:rsidP="003F05D7">
            <w:pPr>
              <w:jc w:val="center"/>
            </w:pPr>
            <w:r w:rsidRPr="00AE0AF1">
              <w:t>Сайдаев М.А.</w:t>
            </w:r>
          </w:p>
        </w:tc>
      </w:tr>
      <w:tr w:rsidR="00AE0AF1" w:rsidRPr="00AE0AF1" w:rsidTr="00520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709"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jc w:val="center"/>
              <w:rPr>
                <w:b/>
              </w:rPr>
            </w:pPr>
            <w:r>
              <w:rPr>
                <w:b/>
              </w:rPr>
              <w:t>4</w:t>
            </w:r>
          </w:p>
        </w:tc>
        <w:tc>
          <w:tcPr>
            <w:tcW w:w="3828"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ind w:firstLine="709"/>
              <w:jc w:val="both"/>
              <w:rPr>
                <w:b/>
                <w:bCs/>
              </w:rPr>
            </w:pPr>
            <w:r w:rsidRPr="00AE0AF1">
              <w:rPr>
                <w:b/>
                <w:bCs/>
              </w:rPr>
              <w:t>Реализация подпрограммы «</w:t>
            </w:r>
            <w:r w:rsidRPr="00AE0AF1">
              <w:rPr>
                <w:b/>
              </w:rPr>
              <w:t>Повышение устойчивости жилых домов, основных объектов и систем жизнеобеспечения на территории Чеченской Республики</w:t>
            </w:r>
            <w:r w:rsidRPr="00AE0AF1">
              <w:rPr>
                <w:b/>
                <w:bCs/>
              </w:rPr>
              <w:t>»</w:t>
            </w:r>
          </w:p>
          <w:p w:rsidR="00AE0AF1" w:rsidRPr="00AE0AF1" w:rsidRDefault="00AE0AF1" w:rsidP="003F05D7">
            <w:pPr>
              <w:jc w:val="center"/>
              <w:rPr>
                <w:b/>
              </w:rPr>
            </w:pPr>
          </w:p>
        </w:tc>
        <w:tc>
          <w:tcPr>
            <w:tcW w:w="7938"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spacing w:line="276" w:lineRule="auto"/>
              <w:ind w:firstLine="709"/>
              <w:rPr>
                <w:i/>
              </w:rPr>
            </w:pPr>
            <w:r w:rsidRPr="00AE0AF1">
              <w:rPr>
                <w:bCs/>
              </w:rPr>
              <w:t xml:space="preserve">В целях реализации мероприятий по строительству и сейсмоусилению объектов социального назначения и увеличения уровня сейсмической безопасности на территории Чеченской Республики реализуется </w:t>
            </w:r>
            <w:r w:rsidRPr="00AE0AF1">
              <w:rPr>
                <w:b/>
                <w:bCs/>
                <w:i/>
              </w:rPr>
              <w:t>подпрограмма</w:t>
            </w:r>
            <w:r w:rsidRPr="00AE0AF1">
              <w:rPr>
                <w:i/>
              </w:rPr>
              <w:t xml:space="preserve"> «</w:t>
            </w:r>
            <w:r w:rsidRPr="00AE0AF1">
              <w:rPr>
                <w:b/>
                <w:i/>
              </w:rPr>
              <w:t>Повышение устойчивости жилых домов, основных объектов и систем жизнеобеспечения на территории Чеченской Республики»</w:t>
            </w:r>
            <w:r w:rsidRPr="00AE0AF1">
              <w:rPr>
                <w:i/>
              </w:rPr>
              <w:t>.</w:t>
            </w:r>
          </w:p>
          <w:p w:rsidR="00AE0AF1" w:rsidRPr="00AE0AF1" w:rsidRDefault="00AE0AF1" w:rsidP="003F05D7">
            <w:pPr>
              <w:spacing w:line="276" w:lineRule="auto"/>
              <w:ind w:firstLine="709"/>
            </w:pPr>
            <w:r w:rsidRPr="00AE0AF1">
              <w:t>Между Минстроем России и Правительством Чеченской Республики заключено соглашение о предоставлении в 2019 году субсидии бюджету Чеченской Республики из федерального бюджета на мероприятие "Повышение устойчивости жилых домов, основных объектов и систем жизнеобеспечения на территории Чеченской Республики".</w:t>
            </w:r>
          </w:p>
          <w:p w:rsidR="00AE0AF1" w:rsidRPr="00AE0AF1" w:rsidRDefault="00AE0AF1" w:rsidP="003F05D7">
            <w:pPr>
              <w:pStyle w:val="2"/>
              <w:spacing w:line="276" w:lineRule="auto"/>
              <w:rPr>
                <w:b w:val="0"/>
              </w:rPr>
            </w:pPr>
            <w:r w:rsidRPr="00AE0AF1">
              <w:rPr>
                <w:b w:val="0"/>
              </w:rPr>
              <w:t>Общий объем финансирования подпрограммы в 2020 году за счет всех источников финансирования составит</w:t>
            </w:r>
            <w:r w:rsidRPr="00AE0AF1">
              <w:t>-</w:t>
            </w:r>
            <w:r w:rsidRPr="00AE0AF1">
              <w:rPr>
                <w:b w:val="0"/>
              </w:rPr>
              <w:t>1 392 412,950 тыс. рублей, в том числе:</w:t>
            </w:r>
          </w:p>
          <w:p w:rsidR="00AE0AF1" w:rsidRPr="00AE0AF1" w:rsidRDefault="00AE0AF1" w:rsidP="003F05D7">
            <w:pPr>
              <w:pStyle w:val="2"/>
              <w:spacing w:line="276" w:lineRule="auto"/>
              <w:rPr>
                <w:b w:val="0"/>
              </w:rPr>
            </w:pPr>
            <w:r w:rsidRPr="00AE0AF1">
              <w:rPr>
                <w:b w:val="0"/>
              </w:rPr>
              <w:t xml:space="preserve">- за счет средств федерального бюджета </w:t>
            </w:r>
            <w:r w:rsidRPr="00AE0AF1">
              <w:rPr>
                <w:rFonts w:eastAsia="Calibri"/>
                <w:b w:val="0"/>
                <w:lang w:eastAsia="en-US"/>
              </w:rPr>
              <w:t>–</w:t>
            </w:r>
            <w:r w:rsidRPr="00AE0AF1">
              <w:rPr>
                <w:b w:val="0"/>
              </w:rPr>
              <w:t>1 322 792,3 тыс. рублей (95%);</w:t>
            </w:r>
          </w:p>
          <w:p w:rsidR="00AE0AF1" w:rsidRPr="00AE0AF1" w:rsidRDefault="00AE0AF1" w:rsidP="003F05D7">
            <w:pPr>
              <w:pStyle w:val="2"/>
              <w:spacing w:line="276" w:lineRule="auto"/>
              <w:rPr>
                <w:b w:val="0"/>
              </w:rPr>
            </w:pPr>
            <w:r w:rsidRPr="00AE0AF1">
              <w:rPr>
                <w:b w:val="0"/>
              </w:rPr>
              <w:t>- за счет средств республиканского бюджета</w:t>
            </w:r>
            <w:r w:rsidRPr="00AE0AF1">
              <w:rPr>
                <w:rFonts w:eastAsia="Calibri"/>
                <w:b w:val="0"/>
                <w:lang w:eastAsia="en-US"/>
              </w:rPr>
              <w:t>–</w:t>
            </w:r>
            <w:r w:rsidRPr="00AE0AF1">
              <w:rPr>
                <w:b w:val="0"/>
              </w:rPr>
              <w:t>69 620,650 тыс. рублей (5%).</w:t>
            </w:r>
          </w:p>
          <w:p w:rsidR="00AE0AF1" w:rsidRPr="00AE0AF1" w:rsidRDefault="00AE0AF1" w:rsidP="003F05D7">
            <w:pPr>
              <w:tabs>
                <w:tab w:val="left" w:pos="993"/>
              </w:tabs>
              <w:spacing w:line="276" w:lineRule="auto"/>
              <w:ind w:firstLine="709"/>
              <w:jc w:val="both"/>
            </w:pPr>
            <w:r w:rsidRPr="00AE0AF1">
              <w:t>По состоянию на 1 апреля 2020 года освоено средств:</w:t>
            </w:r>
          </w:p>
          <w:p w:rsidR="00AE0AF1" w:rsidRPr="00AE0AF1" w:rsidRDefault="00AE0AF1" w:rsidP="003F05D7">
            <w:pPr>
              <w:tabs>
                <w:tab w:val="left" w:pos="993"/>
              </w:tabs>
              <w:spacing w:line="276" w:lineRule="auto"/>
              <w:ind w:firstLine="709"/>
              <w:jc w:val="both"/>
            </w:pPr>
            <w:r w:rsidRPr="00AE0AF1">
              <w:t xml:space="preserve"> всего- </w:t>
            </w:r>
            <w:r w:rsidRPr="00AE0AF1">
              <w:rPr>
                <w:b/>
              </w:rPr>
              <w:t xml:space="preserve">441 513,353 </w:t>
            </w:r>
            <w:r w:rsidRPr="00AE0AF1">
              <w:t>тыс. рублей в том числе:</w:t>
            </w:r>
          </w:p>
          <w:p w:rsidR="00AE0AF1" w:rsidRPr="00AE0AF1" w:rsidRDefault="00AE0AF1" w:rsidP="003F05D7">
            <w:pPr>
              <w:tabs>
                <w:tab w:val="left" w:pos="993"/>
              </w:tabs>
              <w:spacing w:line="276" w:lineRule="auto"/>
              <w:ind w:firstLine="709"/>
              <w:jc w:val="both"/>
            </w:pPr>
            <w:r w:rsidRPr="00AE0AF1">
              <w:t xml:space="preserve">- за счет средств федерального бюджета – </w:t>
            </w:r>
            <w:r w:rsidRPr="00AE0AF1">
              <w:rPr>
                <w:b/>
              </w:rPr>
              <w:t>419 437,683</w:t>
            </w:r>
            <w:r w:rsidRPr="00AE0AF1">
              <w:t xml:space="preserve"> тыс. рублей.</w:t>
            </w:r>
          </w:p>
          <w:p w:rsidR="00AE0AF1" w:rsidRPr="00AE0AF1" w:rsidRDefault="00AE0AF1" w:rsidP="003F05D7">
            <w:pPr>
              <w:tabs>
                <w:tab w:val="left" w:pos="993"/>
              </w:tabs>
              <w:ind w:firstLine="709"/>
            </w:pPr>
            <w:r w:rsidRPr="00AE0AF1">
              <w:lastRenderedPageBreak/>
              <w:t xml:space="preserve">- за счет средств республиканского бюджета – </w:t>
            </w:r>
            <w:r w:rsidRPr="00AE0AF1">
              <w:rPr>
                <w:b/>
              </w:rPr>
              <w:t>22 075,670</w:t>
            </w:r>
            <w:r w:rsidRPr="00AE0AF1">
              <w:t xml:space="preserve"> тыс. рублей</w:t>
            </w:r>
          </w:p>
          <w:p w:rsidR="00AE0AF1" w:rsidRPr="00AE0AF1" w:rsidRDefault="00AE0AF1" w:rsidP="003F05D7">
            <w:pPr>
              <w:shd w:val="clear" w:color="auto" w:fill="FFFFFF" w:themeFill="background1"/>
              <w:spacing w:line="276" w:lineRule="auto"/>
              <w:ind w:firstLine="709"/>
              <w:jc w:val="both"/>
            </w:pPr>
          </w:p>
          <w:p w:rsidR="00AE0AF1" w:rsidRPr="00AE0AF1" w:rsidRDefault="00AE0AF1" w:rsidP="003F05D7">
            <w:pPr>
              <w:shd w:val="clear" w:color="auto" w:fill="FFFFFF" w:themeFill="background1"/>
              <w:spacing w:line="276" w:lineRule="auto"/>
              <w:ind w:firstLine="709"/>
              <w:jc w:val="both"/>
            </w:pPr>
            <w:r w:rsidRPr="00AE0AF1">
              <w:t>В рамках подпрограммы «Повышение устойчивости жилых домов, основных объектов и систем жизнеобеспечения на территории Чеченской Республики» планируются строительные работы на следующих объектах:</w:t>
            </w:r>
          </w:p>
          <w:p w:rsidR="00AE0AF1" w:rsidRPr="00AE0AF1" w:rsidRDefault="00AE0AF1" w:rsidP="003F05D7">
            <w:pPr>
              <w:spacing w:after="200" w:line="276" w:lineRule="auto"/>
              <w:contextualSpacing/>
              <w:jc w:val="both"/>
              <w:rPr>
                <w:rFonts w:eastAsia="Calibri"/>
                <w:b/>
                <w:lang w:eastAsia="en-US"/>
              </w:rPr>
            </w:pPr>
            <w:r w:rsidRPr="00AE0AF1">
              <w:rPr>
                <w:rFonts w:eastAsia="Calibri"/>
                <w:b/>
                <w:lang w:eastAsia="en-US"/>
              </w:rPr>
              <w:t>Переходящие объекты 2019 года</w:t>
            </w:r>
          </w:p>
          <w:p w:rsidR="00AE0AF1" w:rsidRPr="00AE0AF1" w:rsidRDefault="00AE0AF1" w:rsidP="003F05D7">
            <w:pPr>
              <w:spacing w:line="276" w:lineRule="auto"/>
              <w:jc w:val="both"/>
              <w:rPr>
                <w:rFonts w:eastAsia="Calibri"/>
                <w:lang w:eastAsia="en-US"/>
              </w:rPr>
            </w:pPr>
            <w:r w:rsidRPr="00AE0AF1">
              <w:rPr>
                <w:rFonts w:eastAsia="Calibri"/>
                <w:lang w:eastAsia="en-US"/>
              </w:rPr>
              <w:t xml:space="preserve">       1. Строительство средней школы № 1 на 360 мест по ул.А. Кадырова (ул. Ленина), с.Катар- Юрт, Ачхой- Мартановский район, Чеченская Республика. </w:t>
            </w:r>
          </w:p>
          <w:p w:rsidR="00AE0AF1" w:rsidRPr="00AE0AF1" w:rsidRDefault="00AE0AF1" w:rsidP="003F05D7">
            <w:pPr>
              <w:spacing w:after="200" w:line="276" w:lineRule="auto"/>
              <w:contextualSpacing/>
              <w:jc w:val="both"/>
              <w:rPr>
                <w:rFonts w:eastAsia="Calibri"/>
                <w:lang w:eastAsia="en-US"/>
              </w:rPr>
            </w:pPr>
            <w:r w:rsidRPr="00AE0AF1">
              <w:rPr>
                <w:rFonts w:eastAsia="Calibri"/>
                <w:lang w:eastAsia="en-US"/>
              </w:rPr>
              <w:t>Объем финансирования на 2020 год составит –</w:t>
            </w:r>
            <w:r w:rsidRPr="00AE0AF1">
              <w:rPr>
                <w:rFonts w:eastAsia="Calibri"/>
                <w:b/>
                <w:lang w:eastAsia="en-US"/>
              </w:rPr>
              <w:t xml:space="preserve">39 116,316 </w:t>
            </w:r>
            <w:r w:rsidRPr="00AE0AF1">
              <w:rPr>
                <w:rFonts w:eastAsia="Calibri"/>
                <w:lang w:eastAsia="en-US"/>
              </w:rPr>
              <w:t>тыс. руб. из них:</w:t>
            </w:r>
          </w:p>
          <w:p w:rsidR="00AE0AF1" w:rsidRPr="00AE0AF1" w:rsidRDefault="00AE0AF1" w:rsidP="003F05D7">
            <w:pPr>
              <w:tabs>
                <w:tab w:val="left" w:pos="284"/>
              </w:tabs>
              <w:spacing w:after="200" w:line="276" w:lineRule="auto"/>
              <w:contextualSpacing/>
              <w:jc w:val="both"/>
              <w:rPr>
                <w:rFonts w:eastAsia="Calibri"/>
                <w:lang w:eastAsia="en-US"/>
              </w:rPr>
            </w:pPr>
            <w:r w:rsidRPr="00AE0AF1">
              <w:rPr>
                <w:rFonts w:eastAsia="Calibri"/>
                <w:lang w:eastAsia="en-US"/>
              </w:rPr>
              <w:t xml:space="preserve">средства федерального бюджета – </w:t>
            </w:r>
            <w:r w:rsidRPr="00AE0AF1">
              <w:rPr>
                <w:rFonts w:eastAsia="Calibri"/>
                <w:b/>
                <w:lang w:eastAsia="en-US"/>
              </w:rPr>
              <w:t>37 160,5</w:t>
            </w:r>
            <w:r w:rsidRPr="00AE0AF1">
              <w:rPr>
                <w:rFonts w:eastAsia="Calibri"/>
                <w:lang w:eastAsia="en-US"/>
              </w:rPr>
              <w:t xml:space="preserve"> тыс. руб.</w:t>
            </w:r>
          </w:p>
          <w:p w:rsidR="00AE0AF1" w:rsidRPr="00AE0AF1" w:rsidRDefault="00AE0AF1" w:rsidP="003F05D7">
            <w:pPr>
              <w:spacing w:after="200" w:line="276" w:lineRule="auto"/>
              <w:contextualSpacing/>
              <w:jc w:val="both"/>
              <w:rPr>
                <w:rFonts w:eastAsia="Calibri"/>
                <w:lang w:eastAsia="en-US"/>
              </w:rPr>
            </w:pPr>
            <w:r w:rsidRPr="00AE0AF1">
              <w:rPr>
                <w:rFonts w:eastAsia="Calibri"/>
                <w:lang w:eastAsia="en-US"/>
              </w:rPr>
              <w:t xml:space="preserve">республиканский бюджет – </w:t>
            </w:r>
            <w:r w:rsidRPr="00AE0AF1">
              <w:rPr>
                <w:rFonts w:eastAsia="Calibri"/>
                <w:b/>
                <w:lang w:eastAsia="en-US"/>
              </w:rPr>
              <w:t>1955,816</w:t>
            </w:r>
            <w:r w:rsidRPr="00AE0AF1">
              <w:rPr>
                <w:rFonts w:eastAsia="Calibri"/>
                <w:lang w:eastAsia="en-US"/>
              </w:rPr>
              <w:t xml:space="preserve"> тыс. руб.</w:t>
            </w:r>
          </w:p>
          <w:p w:rsidR="00AE0AF1" w:rsidRPr="00AE0AF1" w:rsidRDefault="00AE0AF1" w:rsidP="003F05D7">
            <w:pPr>
              <w:spacing w:line="276" w:lineRule="auto"/>
              <w:ind w:firstLine="360"/>
              <w:contextualSpacing/>
              <w:jc w:val="both"/>
              <w:rPr>
                <w:rFonts w:eastAsia="Calibri"/>
                <w:lang w:eastAsia="en-US"/>
              </w:rPr>
            </w:pPr>
            <w:r w:rsidRPr="00AE0AF1">
              <w:rPr>
                <w:rFonts w:eastAsia="Calibri"/>
                <w:lang w:eastAsia="en-US"/>
              </w:rPr>
              <w:t>2. Строительство средней школы № 3 на 220 мест по ул. Орджоникидзе, с. Катар-Юрт, Ачхой- Мартановский район, Чеченская Республика.</w:t>
            </w:r>
          </w:p>
          <w:p w:rsidR="00AE0AF1" w:rsidRPr="00AE0AF1" w:rsidRDefault="00AE0AF1" w:rsidP="003F05D7">
            <w:pPr>
              <w:spacing w:after="200" w:line="276" w:lineRule="auto"/>
              <w:contextualSpacing/>
              <w:jc w:val="both"/>
              <w:rPr>
                <w:rFonts w:eastAsia="Calibri"/>
                <w:lang w:eastAsia="en-US"/>
              </w:rPr>
            </w:pPr>
            <w:r w:rsidRPr="00AE0AF1">
              <w:rPr>
                <w:rFonts w:eastAsia="Calibri"/>
                <w:lang w:eastAsia="en-US"/>
              </w:rPr>
              <w:t xml:space="preserve">Объем финансирования на 2020 год составит – </w:t>
            </w:r>
            <w:r w:rsidRPr="00AE0AF1">
              <w:rPr>
                <w:rFonts w:eastAsia="Calibri"/>
                <w:b/>
                <w:lang w:eastAsia="en-US"/>
              </w:rPr>
              <w:t>28 768,316</w:t>
            </w:r>
            <w:r w:rsidRPr="00AE0AF1">
              <w:rPr>
                <w:rFonts w:eastAsia="Calibri"/>
                <w:lang w:eastAsia="en-US"/>
              </w:rPr>
              <w:t xml:space="preserve"> тыс. руб. из них:</w:t>
            </w:r>
          </w:p>
          <w:p w:rsidR="00AE0AF1" w:rsidRPr="00AE0AF1" w:rsidRDefault="00AE0AF1" w:rsidP="003F05D7">
            <w:pPr>
              <w:spacing w:after="200" w:line="276" w:lineRule="auto"/>
              <w:contextualSpacing/>
              <w:jc w:val="both"/>
              <w:rPr>
                <w:rFonts w:eastAsia="Calibri"/>
                <w:lang w:eastAsia="en-US"/>
              </w:rPr>
            </w:pPr>
            <w:r w:rsidRPr="00AE0AF1">
              <w:rPr>
                <w:rFonts w:eastAsia="Calibri"/>
                <w:lang w:eastAsia="en-US"/>
              </w:rPr>
              <w:t>средства федерального бюджета– 27 329,9 тыс. руб.</w:t>
            </w:r>
          </w:p>
          <w:p w:rsidR="00AE0AF1" w:rsidRPr="00AE0AF1" w:rsidRDefault="00AE0AF1" w:rsidP="003F05D7">
            <w:pPr>
              <w:spacing w:after="200" w:line="276" w:lineRule="auto"/>
              <w:contextualSpacing/>
              <w:jc w:val="both"/>
              <w:rPr>
                <w:rFonts w:eastAsia="Calibri"/>
                <w:lang w:eastAsia="en-US"/>
              </w:rPr>
            </w:pPr>
            <w:r w:rsidRPr="00AE0AF1">
              <w:rPr>
                <w:rFonts w:eastAsia="Calibri"/>
                <w:lang w:eastAsia="en-US"/>
              </w:rPr>
              <w:t>республиканский бюджет – 1 438,416 тыс. руб.</w:t>
            </w:r>
          </w:p>
          <w:p w:rsidR="00AE0AF1" w:rsidRPr="00AE0AF1" w:rsidRDefault="00AE0AF1" w:rsidP="003F05D7">
            <w:pPr>
              <w:spacing w:line="276" w:lineRule="auto"/>
              <w:ind w:left="360"/>
              <w:contextualSpacing/>
              <w:jc w:val="both"/>
              <w:rPr>
                <w:rFonts w:eastAsia="Calibri"/>
                <w:lang w:eastAsia="en-US"/>
              </w:rPr>
            </w:pPr>
            <w:r w:rsidRPr="00AE0AF1">
              <w:rPr>
                <w:rFonts w:eastAsia="Calibri"/>
                <w:lang w:eastAsia="en-US"/>
              </w:rPr>
              <w:t>3. Сейсмоусиление СШ № 5 на 350 мест по ул. Мамакаева, с. Ачхой-Мартан, Ачхой- Мартановский район, ЧР</w:t>
            </w:r>
          </w:p>
          <w:p w:rsidR="00AE0AF1" w:rsidRPr="00AE0AF1" w:rsidRDefault="00AE0AF1" w:rsidP="003F05D7">
            <w:pPr>
              <w:spacing w:after="200" w:line="276" w:lineRule="auto"/>
              <w:contextualSpacing/>
              <w:jc w:val="both"/>
              <w:rPr>
                <w:rFonts w:eastAsia="Calibri"/>
                <w:lang w:eastAsia="en-US"/>
              </w:rPr>
            </w:pPr>
            <w:r w:rsidRPr="00AE0AF1">
              <w:rPr>
                <w:rFonts w:eastAsia="Calibri"/>
                <w:lang w:eastAsia="en-US"/>
              </w:rPr>
              <w:t xml:space="preserve">Объем финансирования на 2020 год составит – </w:t>
            </w:r>
            <w:r w:rsidRPr="00AE0AF1">
              <w:rPr>
                <w:rFonts w:eastAsia="Calibri"/>
                <w:b/>
                <w:lang w:eastAsia="en-US"/>
              </w:rPr>
              <w:t xml:space="preserve">10 954 </w:t>
            </w:r>
            <w:r w:rsidRPr="00AE0AF1">
              <w:rPr>
                <w:rFonts w:eastAsia="Calibri"/>
                <w:lang w:eastAsia="en-US"/>
              </w:rPr>
              <w:t>тыс. руб. из них:</w:t>
            </w:r>
          </w:p>
          <w:p w:rsidR="00AE0AF1" w:rsidRPr="00AE0AF1" w:rsidRDefault="00AE0AF1" w:rsidP="003F05D7">
            <w:pPr>
              <w:spacing w:after="200" w:line="276" w:lineRule="auto"/>
              <w:contextualSpacing/>
              <w:jc w:val="both"/>
              <w:rPr>
                <w:rFonts w:eastAsia="Calibri"/>
                <w:lang w:eastAsia="en-US"/>
              </w:rPr>
            </w:pPr>
            <w:r w:rsidRPr="00AE0AF1">
              <w:rPr>
                <w:rFonts w:eastAsia="Calibri"/>
                <w:lang w:eastAsia="en-US"/>
              </w:rPr>
              <w:t>средства федерального бюджета– 10 406,3 тыс. руб.</w:t>
            </w:r>
          </w:p>
          <w:p w:rsidR="00AE0AF1" w:rsidRPr="00AE0AF1" w:rsidRDefault="00AE0AF1" w:rsidP="003F05D7">
            <w:pPr>
              <w:spacing w:after="200" w:line="276" w:lineRule="auto"/>
              <w:contextualSpacing/>
              <w:jc w:val="both"/>
              <w:rPr>
                <w:rFonts w:eastAsia="Calibri"/>
                <w:lang w:eastAsia="en-US"/>
              </w:rPr>
            </w:pPr>
            <w:r w:rsidRPr="00AE0AF1">
              <w:rPr>
                <w:rFonts w:eastAsia="Calibri"/>
                <w:lang w:eastAsia="en-US"/>
              </w:rPr>
              <w:t>республиканский бюджет – 547,7 тыс. руб.</w:t>
            </w:r>
          </w:p>
          <w:p w:rsidR="00AE0AF1" w:rsidRPr="00AE0AF1" w:rsidRDefault="00AE0AF1" w:rsidP="003F05D7">
            <w:pPr>
              <w:spacing w:line="276" w:lineRule="auto"/>
              <w:ind w:left="360"/>
              <w:contextualSpacing/>
              <w:jc w:val="both"/>
              <w:rPr>
                <w:rFonts w:eastAsia="Calibri"/>
                <w:lang w:eastAsia="en-US"/>
              </w:rPr>
            </w:pPr>
            <w:r w:rsidRPr="00AE0AF1">
              <w:rPr>
                <w:rFonts w:eastAsia="Calibri"/>
                <w:lang w:eastAsia="en-US"/>
              </w:rPr>
              <w:t>4.Сейсмоусиление СШ на 180 мест по ул Школьная, с. Агишты, Шалинский район, ЧР</w:t>
            </w:r>
          </w:p>
          <w:p w:rsidR="00AE0AF1" w:rsidRPr="00AE0AF1" w:rsidRDefault="00AE0AF1" w:rsidP="003F05D7">
            <w:pPr>
              <w:spacing w:after="200" w:line="276" w:lineRule="auto"/>
              <w:contextualSpacing/>
              <w:jc w:val="both"/>
              <w:rPr>
                <w:rFonts w:eastAsia="Calibri"/>
                <w:lang w:eastAsia="en-US"/>
              </w:rPr>
            </w:pPr>
            <w:r w:rsidRPr="00AE0AF1">
              <w:rPr>
                <w:rFonts w:eastAsia="Calibri"/>
                <w:lang w:eastAsia="en-US"/>
              </w:rPr>
              <w:t xml:space="preserve">Объем финансирования на 2020 год составит – </w:t>
            </w:r>
            <w:r w:rsidRPr="00AE0AF1">
              <w:rPr>
                <w:rFonts w:eastAsia="Calibri"/>
                <w:b/>
                <w:lang w:eastAsia="en-US"/>
              </w:rPr>
              <w:t>9 498,211</w:t>
            </w:r>
            <w:r w:rsidRPr="00AE0AF1">
              <w:rPr>
                <w:rFonts w:eastAsia="Calibri"/>
                <w:lang w:eastAsia="en-US"/>
              </w:rPr>
              <w:t xml:space="preserve"> тыс. руб. из них:</w:t>
            </w:r>
          </w:p>
          <w:p w:rsidR="00AE0AF1" w:rsidRPr="00AE0AF1" w:rsidRDefault="00AE0AF1" w:rsidP="003F05D7">
            <w:pPr>
              <w:spacing w:after="200" w:line="276" w:lineRule="auto"/>
              <w:contextualSpacing/>
              <w:jc w:val="both"/>
              <w:rPr>
                <w:rFonts w:eastAsia="Calibri"/>
                <w:lang w:eastAsia="en-US"/>
              </w:rPr>
            </w:pPr>
            <w:r w:rsidRPr="00AE0AF1">
              <w:rPr>
                <w:rFonts w:eastAsia="Calibri"/>
                <w:lang w:eastAsia="en-US"/>
              </w:rPr>
              <w:t>средства федерального бюджета– 9 023,3 тыс. руб.</w:t>
            </w:r>
          </w:p>
          <w:p w:rsidR="00AE0AF1" w:rsidRPr="00AE0AF1" w:rsidRDefault="00AE0AF1" w:rsidP="003F05D7">
            <w:pPr>
              <w:spacing w:after="200" w:line="276" w:lineRule="auto"/>
              <w:contextualSpacing/>
              <w:jc w:val="both"/>
              <w:rPr>
                <w:rFonts w:eastAsia="Calibri"/>
                <w:lang w:eastAsia="en-US"/>
              </w:rPr>
            </w:pPr>
            <w:r w:rsidRPr="00AE0AF1">
              <w:rPr>
                <w:rFonts w:eastAsia="Calibri"/>
                <w:lang w:eastAsia="en-US"/>
              </w:rPr>
              <w:t>республиканский бюджет – 474,911 тыс. руб.</w:t>
            </w:r>
          </w:p>
          <w:p w:rsidR="00AE0AF1" w:rsidRPr="00AE0AF1" w:rsidRDefault="00AE0AF1" w:rsidP="003F05D7">
            <w:pPr>
              <w:spacing w:after="200" w:line="276" w:lineRule="auto"/>
              <w:contextualSpacing/>
              <w:jc w:val="both"/>
              <w:rPr>
                <w:rFonts w:eastAsia="Calibri"/>
                <w:lang w:eastAsia="en-US"/>
              </w:rPr>
            </w:pPr>
          </w:p>
          <w:p w:rsidR="00AE0AF1" w:rsidRPr="00AE0AF1" w:rsidRDefault="00AE0AF1" w:rsidP="003F05D7">
            <w:pPr>
              <w:spacing w:after="200" w:line="276" w:lineRule="auto"/>
              <w:contextualSpacing/>
              <w:jc w:val="both"/>
              <w:rPr>
                <w:rFonts w:eastAsia="Calibri"/>
                <w:b/>
                <w:lang w:eastAsia="en-US"/>
              </w:rPr>
            </w:pPr>
            <w:r w:rsidRPr="00AE0AF1">
              <w:rPr>
                <w:rFonts w:eastAsia="Calibri"/>
                <w:b/>
                <w:lang w:eastAsia="en-US"/>
              </w:rPr>
              <w:t xml:space="preserve"> Вновь начинаемые объекты в 2020 году.</w:t>
            </w:r>
          </w:p>
          <w:p w:rsidR="00AE0AF1" w:rsidRPr="00AE0AF1" w:rsidRDefault="00AE0AF1" w:rsidP="003F05D7">
            <w:pPr>
              <w:spacing w:after="200" w:line="276" w:lineRule="auto"/>
              <w:ind w:left="142"/>
              <w:contextualSpacing/>
              <w:jc w:val="both"/>
              <w:rPr>
                <w:rFonts w:eastAsia="Calibri"/>
                <w:lang w:eastAsia="en-US"/>
              </w:rPr>
            </w:pPr>
            <w:r w:rsidRPr="00AE0AF1">
              <w:rPr>
                <w:rFonts w:eastAsia="Calibri"/>
                <w:lang w:eastAsia="en-US"/>
              </w:rPr>
              <w:t xml:space="preserve">1. Строительство СОШ на 720  мест в пос. Ойсхар, ул. Победы, </w:t>
            </w:r>
            <w:r w:rsidRPr="00AE0AF1">
              <w:rPr>
                <w:rFonts w:eastAsia="Calibri"/>
                <w:lang w:eastAsia="en-US"/>
              </w:rPr>
              <w:lastRenderedPageBreak/>
              <w:t>54,Гудермесского района Чеченской Республики.</w:t>
            </w:r>
          </w:p>
          <w:p w:rsidR="00AE0AF1" w:rsidRPr="00AE0AF1" w:rsidRDefault="00AE0AF1" w:rsidP="003F05D7">
            <w:pPr>
              <w:spacing w:after="200" w:line="276" w:lineRule="auto"/>
              <w:contextualSpacing/>
              <w:jc w:val="both"/>
              <w:rPr>
                <w:rFonts w:eastAsia="Calibri"/>
                <w:lang w:eastAsia="en-US"/>
              </w:rPr>
            </w:pPr>
            <w:r w:rsidRPr="00AE0AF1">
              <w:rPr>
                <w:rFonts w:eastAsia="Calibri"/>
                <w:lang w:eastAsia="en-US"/>
              </w:rPr>
              <w:t xml:space="preserve">Объем финансирования на 2020 год составит –  </w:t>
            </w:r>
            <w:r w:rsidRPr="00AE0AF1">
              <w:rPr>
                <w:rFonts w:eastAsia="Calibri"/>
                <w:b/>
                <w:lang w:eastAsia="en-US"/>
              </w:rPr>
              <w:t>146 448</w:t>
            </w:r>
            <w:r w:rsidRPr="00AE0AF1">
              <w:rPr>
                <w:rFonts w:eastAsia="Calibri"/>
                <w:lang w:eastAsia="en-US"/>
              </w:rPr>
              <w:t xml:space="preserve"> тыс. руб. из них:</w:t>
            </w:r>
          </w:p>
          <w:p w:rsidR="00AE0AF1" w:rsidRPr="00AE0AF1" w:rsidRDefault="00AE0AF1" w:rsidP="003F05D7">
            <w:pPr>
              <w:spacing w:after="200" w:line="276" w:lineRule="auto"/>
              <w:contextualSpacing/>
              <w:jc w:val="both"/>
              <w:rPr>
                <w:rFonts w:eastAsia="Calibri"/>
                <w:lang w:eastAsia="en-US"/>
              </w:rPr>
            </w:pPr>
            <w:r w:rsidRPr="00AE0AF1">
              <w:rPr>
                <w:rFonts w:eastAsia="Calibri"/>
                <w:lang w:eastAsia="en-US"/>
              </w:rPr>
              <w:t>средства федерального бюджета–139 125,6 тыс. руб.</w:t>
            </w:r>
          </w:p>
          <w:p w:rsidR="00AE0AF1" w:rsidRPr="00AE0AF1" w:rsidRDefault="00AE0AF1" w:rsidP="003F05D7">
            <w:pPr>
              <w:spacing w:after="200" w:line="276" w:lineRule="auto"/>
              <w:contextualSpacing/>
              <w:jc w:val="both"/>
              <w:rPr>
                <w:rFonts w:eastAsia="Calibri"/>
                <w:lang w:eastAsia="en-US"/>
              </w:rPr>
            </w:pPr>
            <w:r w:rsidRPr="00AE0AF1">
              <w:rPr>
                <w:rFonts w:eastAsia="Calibri"/>
                <w:lang w:eastAsia="en-US"/>
              </w:rPr>
              <w:t>республиканский бюджет -  7 322,4 тыс. руб.</w:t>
            </w:r>
          </w:p>
          <w:p w:rsidR="00AE0AF1" w:rsidRPr="00AE0AF1" w:rsidRDefault="00AE0AF1" w:rsidP="003F05D7">
            <w:pPr>
              <w:spacing w:after="200" w:line="276" w:lineRule="auto"/>
              <w:ind w:left="142"/>
              <w:contextualSpacing/>
              <w:jc w:val="both"/>
              <w:rPr>
                <w:rFonts w:eastAsia="Calibri"/>
                <w:lang w:eastAsia="en-US"/>
              </w:rPr>
            </w:pPr>
            <w:r w:rsidRPr="00AE0AF1">
              <w:rPr>
                <w:rFonts w:eastAsia="Calibri"/>
                <w:lang w:eastAsia="en-US"/>
              </w:rPr>
              <w:t>2.Строительство СОШ на 720  мест, с. Новотерское, Наурский район, Чеченская Республика</w:t>
            </w:r>
          </w:p>
          <w:p w:rsidR="00AE0AF1" w:rsidRPr="00AE0AF1" w:rsidRDefault="00AE0AF1" w:rsidP="003F05D7">
            <w:pPr>
              <w:spacing w:after="200" w:line="276" w:lineRule="auto"/>
              <w:ind w:left="720" w:hanging="720"/>
              <w:contextualSpacing/>
              <w:jc w:val="both"/>
              <w:rPr>
                <w:rFonts w:eastAsia="Calibri"/>
                <w:lang w:eastAsia="en-US"/>
              </w:rPr>
            </w:pPr>
            <w:r w:rsidRPr="00AE0AF1">
              <w:rPr>
                <w:rFonts w:eastAsia="Calibri"/>
                <w:lang w:eastAsia="en-US"/>
              </w:rPr>
              <w:t xml:space="preserve">Объем финансирования на 2020 год составит –  </w:t>
            </w:r>
            <w:r w:rsidRPr="00AE0AF1">
              <w:rPr>
                <w:rFonts w:eastAsia="Calibri"/>
                <w:b/>
                <w:lang w:eastAsia="en-US"/>
              </w:rPr>
              <w:t xml:space="preserve">157 132,632 </w:t>
            </w:r>
            <w:r w:rsidRPr="00AE0AF1">
              <w:rPr>
                <w:rFonts w:eastAsia="Calibri"/>
                <w:lang w:eastAsia="en-US"/>
              </w:rPr>
              <w:t xml:space="preserve">тыс. руб. из них: </w:t>
            </w:r>
          </w:p>
          <w:p w:rsidR="00AE0AF1" w:rsidRPr="00AE0AF1" w:rsidRDefault="00AE0AF1" w:rsidP="003F05D7">
            <w:pPr>
              <w:spacing w:after="200" w:line="276" w:lineRule="auto"/>
              <w:ind w:left="720" w:hanging="720"/>
              <w:contextualSpacing/>
              <w:jc w:val="both"/>
              <w:rPr>
                <w:rFonts w:eastAsia="Calibri"/>
                <w:lang w:eastAsia="en-US"/>
              </w:rPr>
            </w:pPr>
            <w:r w:rsidRPr="00AE0AF1">
              <w:rPr>
                <w:rFonts w:eastAsia="Calibri"/>
                <w:lang w:eastAsia="en-US"/>
              </w:rPr>
              <w:t>средства федерального бюджета-  149 276 тыс. руб.</w:t>
            </w:r>
          </w:p>
          <w:p w:rsidR="00AE0AF1" w:rsidRPr="00AE0AF1" w:rsidRDefault="00AE0AF1" w:rsidP="003F05D7">
            <w:pPr>
              <w:spacing w:after="200" w:line="276" w:lineRule="auto"/>
              <w:ind w:left="720" w:hanging="720"/>
              <w:contextualSpacing/>
              <w:jc w:val="both"/>
              <w:rPr>
                <w:rFonts w:eastAsia="Calibri"/>
                <w:lang w:eastAsia="en-US"/>
              </w:rPr>
            </w:pPr>
            <w:r w:rsidRPr="00AE0AF1">
              <w:rPr>
                <w:rFonts w:eastAsia="Calibri"/>
                <w:lang w:eastAsia="en-US"/>
              </w:rPr>
              <w:t>республиканский бюджет -  7856,632 тыс. руб.</w:t>
            </w:r>
          </w:p>
          <w:p w:rsidR="00AE0AF1" w:rsidRPr="00AE0AF1" w:rsidRDefault="00AE0AF1" w:rsidP="003F05D7">
            <w:pPr>
              <w:spacing w:after="200" w:line="276" w:lineRule="auto"/>
              <w:ind w:left="142"/>
              <w:contextualSpacing/>
              <w:jc w:val="both"/>
              <w:rPr>
                <w:rFonts w:eastAsia="Calibri"/>
                <w:lang w:eastAsia="en-US"/>
              </w:rPr>
            </w:pPr>
            <w:r w:rsidRPr="00AE0AF1">
              <w:rPr>
                <w:rFonts w:eastAsia="Calibri"/>
                <w:lang w:eastAsia="en-US"/>
              </w:rPr>
              <w:t>3.Строительство средней общеобразовательной школы  на 120 мест в с.Капустино, Наурский район Чеченская Республика.</w:t>
            </w:r>
          </w:p>
          <w:p w:rsidR="00AE0AF1" w:rsidRPr="00AE0AF1" w:rsidRDefault="00AE0AF1" w:rsidP="003F05D7">
            <w:pPr>
              <w:spacing w:after="200" w:line="276" w:lineRule="auto"/>
              <w:ind w:left="720" w:hanging="720"/>
              <w:contextualSpacing/>
              <w:jc w:val="both"/>
              <w:rPr>
                <w:rFonts w:eastAsia="Calibri"/>
                <w:lang w:eastAsia="en-US"/>
              </w:rPr>
            </w:pPr>
            <w:r w:rsidRPr="00AE0AF1">
              <w:rPr>
                <w:rFonts w:eastAsia="Calibri"/>
                <w:lang w:eastAsia="en-US"/>
              </w:rPr>
              <w:t xml:space="preserve">Объем финансирования на 2020 год составит –  </w:t>
            </w:r>
            <w:r w:rsidRPr="00AE0AF1">
              <w:rPr>
                <w:rFonts w:eastAsia="Calibri"/>
                <w:b/>
                <w:lang w:eastAsia="en-US"/>
              </w:rPr>
              <w:t>52 144,842</w:t>
            </w:r>
            <w:r w:rsidRPr="00AE0AF1">
              <w:rPr>
                <w:rFonts w:eastAsia="Calibri"/>
                <w:lang w:eastAsia="en-US"/>
              </w:rPr>
              <w:t xml:space="preserve"> тыс. руб. из них: </w:t>
            </w:r>
          </w:p>
          <w:p w:rsidR="00AE0AF1" w:rsidRPr="00AE0AF1" w:rsidRDefault="00AE0AF1" w:rsidP="003F05D7">
            <w:pPr>
              <w:spacing w:after="200" w:line="276" w:lineRule="auto"/>
              <w:ind w:left="720" w:hanging="720"/>
              <w:contextualSpacing/>
              <w:jc w:val="both"/>
              <w:rPr>
                <w:rFonts w:eastAsia="Calibri"/>
                <w:lang w:eastAsia="en-US"/>
              </w:rPr>
            </w:pPr>
            <w:r w:rsidRPr="00AE0AF1">
              <w:rPr>
                <w:rFonts w:eastAsia="Calibri"/>
                <w:lang w:eastAsia="en-US"/>
              </w:rPr>
              <w:t>средства федерального бюджета-  49 537,6 тыс. руб.</w:t>
            </w:r>
          </w:p>
          <w:p w:rsidR="00AE0AF1" w:rsidRPr="00AE0AF1" w:rsidRDefault="00AE0AF1" w:rsidP="003F05D7">
            <w:pPr>
              <w:spacing w:after="200" w:line="276" w:lineRule="auto"/>
              <w:ind w:left="720" w:hanging="720"/>
              <w:contextualSpacing/>
              <w:jc w:val="both"/>
              <w:rPr>
                <w:rFonts w:eastAsia="Calibri"/>
                <w:lang w:eastAsia="en-US"/>
              </w:rPr>
            </w:pPr>
            <w:r w:rsidRPr="00AE0AF1">
              <w:rPr>
                <w:rFonts w:eastAsia="Calibri"/>
                <w:lang w:eastAsia="en-US"/>
              </w:rPr>
              <w:t>республиканский бюджет -  2 607,242 тыс. руб.</w:t>
            </w:r>
          </w:p>
          <w:p w:rsidR="00AE0AF1" w:rsidRPr="00AE0AF1" w:rsidRDefault="00AE0AF1" w:rsidP="003F05D7">
            <w:pPr>
              <w:spacing w:after="200" w:line="276" w:lineRule="auto"/>
              <w:ind w:left="142"/>
              <w:contextualSpacing/>
              <w:jc w:val="both"/>
              <w:rPr>
                <w:rFonts w:eastAsia="Calibri"/>
                <w:lang w:eastAsia="en-US"/>
              </w:rPr>
            </w:pPr>
            <w:r w:rsidRPr="00AE0AF1">
              <w:rPr>
                <w:rFonts w:eastAsia="Calibri"/>
                <w:lang w:eastAsia="en-US"/>
              </w:rPr>
              <w:t>4.Строительство средней общеобразовательной школы №1 на 600 мест в с.Закан-Юрт, Ачхой-Мартановский район, Чеченская Республика</w:t>
            </w:r>
          </w:p>
          <w:p w:rsidR="00AE0AF1" w:rsidRPr="00AE0AF1" w:rsidRDefault="00AE0AF1" w:rsidP="003F05D7">
            <w:pPr>
              <w:spacing w:after="200" w:line="276" w:lineRule="auto"/>
              <w:ind w:left="720" w:hanging="720"/>
              <w:contextualSpacing/>
              <w:jc w:val="both"/>
              <w:rPr>
                <w:rFonts w:eastAsia="Calibri"/>
                <w:lang w:eastAsia="en-US"/>
              </w:rPr>
            </w:pPr>
            <w:r w:rsidRPr="00AE0AF1">
              <w:rPr>
                <w:rFonts w:eastAsia="Calibri"/>
                <w:lang w:eastAsia="en-US"/>
              </w:rPr>
              <w:t xml:space="preserve">Объем финансирования на 2020 год составит – </w:t>
            </w:r>
            <w:r w:rsidRPr="00AE0AF1">
              <w:rPr>
                <w:rFonts w:eastAsia="Calibri"/>
                <w:b/>
                <w:lang w:eastAsia="en-US"/>
              </w:rPr>
              <w:t xml:space="preserve"> 98 886,842</w:t>
            </w:r>
            <w:r w:rsidRPr="00AE0AF1">
              <w:rPr>
                <w:rFonts w:eastAsia="Calibri"/>
                <w:lang w:eastAsia="en-US"/>
              </w:rPr>
              <w:t xml:space="preserve"> тыс. руб. из них: </w:t>
            </w:r>
          </w:p>
          <w:p w:rsidR="00AE0AF1" w:rsidRPr="00AE0AF1" w:rsidRDefault="00AE0AF1" w:rsidP="003F05D7">
            <w:pPr>
              <w:spacing w:after="200" w:line="276" w:lineRule="auto"/>
              <w:ind w:left="720" w:hanging="720"/>
              <w:contextualSpacing/>
              <w:jc w:val="both"/>
              <w:rPr>
                <w:rFonts w:eastAsia="Calibri"/>
                <w:lang w:eastAsia="en-US"/>
              </w:rPr>
            </w:pPr>
            <w:r w:rsidRPr="00AE0AF1">
              <w:rPr>
                <w:rFonts w:eastAsia="Calibri"/>
                <w:lang w:eastAsia="en-US"/>
              </w:rPr>
              <w:t>средства федерального бюджета-  93 942,5 тыс. руб.</w:t>
            </w:r>
          </w:p>
          <w:p w:rsidR="00AE0AF1" w:rsidRPr="00AE0AF1" w:rsidRDefault="00AE0AF1" w:rsidP="003F05D7">
            <w:pPr>
              <w:spacing w:after="200" w:line="276" w:lineRule="auto"/>
              <w:ind w:left="720" w:hanging="720"/>
              <w:contextualSpacing/>
              <w:jc w:val="both"/>
              <w:rPr>
                <w:rFonts w:eastAsia="Calibri"/>
                <w:lang w:eastAsia="en-US"/>
              </w:rPr>
            </w:pPr>
            <w:r w:rsidRPr="00AE0AF1">
              <w:rPr>
                <w:rFonts w:eastAsia="Calibri"/>
                <w:lang w:eastAsia="en-US"/>
              </w:rPr>
              <w:t>республиканский бюджет -  4944,342 тыс. руб.</w:t>
            </w:r>
          </w:p>
          <w:p w:rsidR="00AE0AF1" w:rsidRPr="00AE0AF1" w:rsidRDefault="00AE0AF1" w:rsidP="003F05D7">
            <w:pPr>
              <w:spacing w:after="200" w:line="276" w:lineRule="auto"/>
              <w:ind w:left="142"/>
              <w:contextualSpacing/>
              <w:jc w:val="both"/>
              <w:rPr>
                <w:rFonts w:eastAsia="Calibri"/>
                <w:lang w:eastAsia="en-US"/>
              </w:rPr>
            </w:pPr>
            <w:r w:rsidRPr="00AE0AF1">
              <w:rPr>
                <w:rFonts w:eastAsia="Calibri"/>
                <w:lang w:eastAsia="en-US"/>
              </w:rPr>
              <w:t>5.Реконструкция МБОУ "Средняя общеобразовательная школа с.Энгеной" Ножай-Юртовского района, Чеченской Республики.</w:t>
            </w:r>
          </w:p>
          <w:p w:rsidR="00AE0AF1" w:rsidRPr="00AE0AF1" w:rsidRDefault="00AE0AF1" w:rsidP="003F05D7">
            <w:pPr>
              <w:spacing w:after="200" w:line="276" w:lineRule="auto"/>
              <w:ind w:left="720" w:hanging="720"/>
              <w:contextualSpacing/>
              <w:jc w:val="both"/>
              <w:rPr>
                <w:rFonts w:eastAsia="Calibri"/>
                <w:lang w:eastAsia="en-US"/>
              </w:rPr>
            </w:pPr>
            <w:r w:rsidRPr="00AE0AF1">
              <w:rPr>
                <w:rFonts w:eastAsia="Calibri"/>
                <w:lang w:eastAsia="en-US"/>
              </w:rPr>
              <w:t xml:space="preserve">Объем финансирования на 2020 год составит – </w:t>
            </w:r>
            <w:r w:rsidRPr="00AE0AF1">
              <w:rPr>
                <w:rFonts w:eastAsia="Calibri"/>
                <w:b/>
                <w:lang w:eastAsia="en-US"/>
              </w:rPr>
              <w:t xml:space="preserve"> 24 902,947 </w:t>
            </w:r>
            <w:r w:rsidRPr="00AE0AF1">
              <w:rPr>
                <w:rFonts w:eastAsia="Calibri"/>
                <w:lang w:eastAsia="en-US"/>
              </w:rPr>
              <w:t xml:space="preserve">тыс. руб. из них: </w:t>
            </w:r>
          </w:p>
          <w:p w:rsidR="00AE0AF1" w:rsidRPr="00AE0AF1" w:rsidRDefault="00AE0AF1" w:rsidP="003F05D7">
            <w:pPr>
              <w:spacing w:after="200" w:line="276" w:lineRule="auto"/>
              <w:ind w:left="720" w:hanging="720"/>
              <w:contextualSpacing/>
              <w:jc w:val="both"/>
              <w:rPr>
                <w:rFonts w:eastAsia="Calibri"/>
                <w:lang w:eastAsia="en-US"/>
              </w:rPr>
            </w:pPr>
            <w:r w:rsidRPr="00AE0AF1">
              <w:rPr>
                <w:rFonts w:eastAsia="Calibri"/>
                <w:lang w:eastAsia="en-US"/>
              </w:rPr>
              <w:t>средства федерального бюджета-  23 657,8 тыс. руб.</w:t>
            </w:r>
          </w:p>
          <w:p w:rsidR="00AE0AF1" w:rsidRPr="00AE0AF1" w:rsidRDefault="00AE0AF1" w:rsidP="003F05D7">
            <w:pPr>
              <w:spacing w:after="200" w:line="276" w:lineRule="auto"/>
              <w:contextualSpacing/>
              <w:jc w:val="both"/>
              <w:rPr>
                <w:rFonts w:eastAsia="Calibri"/>
                <w:lang w:eastAsia="en-US"/>
              </w:rPr>
            </w:pPr>
            <w:r w:rsidRPr="00AE0AF1">
              <w:rPr>
                <w:rFonts w:eastAsia="Calibri"/>
                <w:lang w:eastAsia="en-US"/>
              </w:rPr>
              <w:t>республиканский бюджет -  1 245,147 тыс. руб.</w:t>
            </w:r>
          </w:p>
          <w:p w:rsidR="00AE0AF1" w:rsidRPr="00AE0AF1" w:rsidRDefault="00AE0AF1" w:rsidP="003F05D7">
            <w:pPr>
              <w:spacing w:after="200" w:line="276" w:lineRule="auto"/>
              <w:ind w:left="142"/>
              <w:contextualSpacing/>
              <w:jc w:val="both"/>
              <w:rPr>
                <w:rFonts w:eastAsia="Calibri"/>
                <w:lang w:eastAsia="en-US"/>
              </w:rPr>
            </w:pPr>
            <w:r w:rsidRPr="00AE0AF1">
              <w:rPr>
                <w:rFonts w:eastAsia="Calibri"/>
                <w:lang w:eastAsia="en-US"/>
              </w:rPr>
              <w:t>6.Строительство общеобразовательной школы на 360 мест в с. Брагуны, Гудермесского муниципального района Чеченской Республики.</w:t>
            </w:r>
          </w:p>
          <w:p w:rsidR="00AE0AF1" w:rsidRPr="00AE0AF1" w:rsidRDefault="00AE0AF1" w:rsidP="003F05D7">
            <w:pPr>
              <w:spacing w:after="200" w:line="276" w:lineRule="auto"/>
              <w:ind w:left="720" w:hanging="720"/>
              <w:contextualSpacing/>
              <w:jc w:val="both"/>
              <w:rPr>
                <w:rFonts w:eastAsia="Calibri"/>
                <w:lang w:eastAsia="en-US"/>
              </w:rPr>
            </w:pPr>
            <w:r w:rsidRPr="00AE0AF1">
              <w:rPr>
                <w:rFonts w:eastAsia="Calibri"/>
                <w:lang w:eastAsia="en-US"/>
              </w:rPr>
              <w:t xml:space="preserve">Объем финансирования на 2020 год составит – </w:t>
            </w:r>
            <w:r w:rsidRPr="00AE0AF1">
              <w:rPr>
                <w:rFonts w:eastAsia="Calibri"/>
                <w:b/>
                <w:lang w:eastAsia="en-US"/>
              </w:rPr>
              <w:t xml:space="preserve"> 101 557,053</w:t>
            </w:r>
            <w:r w:rsidRPr="00AE0AF1">
              <w:rPr>
                <w:rFonts w:eastAsia="Calibri"/>
                <w:lang w:eastAsia="en-US"/>
              </w:rPr>
              <w:t xml:space="preserve"> тыс. руб. из них: </w:t>
            </w:r>
          </w:p>
          <w:p w:rsidR="00AE0AF1" w:rsidRPr="00AE0AF1" w:rsidRDefault="00AE0AF1" w:rsidP="003F05D7">
            <w:pPr>
              <w:spacing w:after="200" w:line="276" w:lineRule="auto"/>
              <w:ind w:left="720" w:hanging="720"/>
              <w:contextualSpacing/>
              <w:jc w:val="both"/>
              <w:rPr>
                <w:rFonts w:eastAsia="Calibri"/>
                <w:lang w:eastAsia="en-US"/>
              </w:rPr>
            </w:pPr>
            <w:r w:rsidRPr="00AE0AF1">
              <w:rPr>
                <w:rFonts w:eastAsia="Calibri"/>
                <w:lang w:eastAsia="en-US"/>
              </w:rPr>
              <w:lastRenderedPageBreak/>
              <w:t>средства федерального бюджета-  96 479,2 тыс. руб.</w:t>
            </w:r>
          </w:p>
          <w:p w:rsidR="00AE0AF1" w:rsidRPr="00AE0AF1" w:rsidRDefault="00AE0AF1" w:rsidP="003F05D7">
            <w:pPr>
              <w:spacing w:after="200" w:line="276" w:lineRule="auto"/>
              <w:contextualSpacing/>
              <w:jc w:val="both"/>
              <w:rPr>
                <w:rFonts w:eastAsia="Calibri"/>
                <w:lang w:eastAsia="en-US"/>
              </w:rPr>
            </w:pPr>
            <w:r w:rsidRPr="00AE0AF1">
              <w:rPr>
                <w:rFonts w:eastAsia="Calibri"/>
                <w:lang w:eastAsia="en-US"/>
              </w:rPr>
              <w:t>республиканский бюджет -  5 077,853 тыс. руб.</w:t>
            </w:r>
          </w:p>
          <w:p w:rsidR="00AE0AF1" w:rsidRPr="00AE0AF1" w:rsidRDefault="00AE0AF1" w:rsidP="003F05D7">
            <w:pPr>
              <w:spacing w:after="200" w:line="276" w:lineRule="auto"/>
              <w:ind w:left="142"/>
              <w:contextualSpacing/>
              <w:jc w:val="both"/>
              <w:rPr>
                <w:rFonts w:eastAsia="Calibri"/>
                <w:lang w:eastAsia="en-US"/>
              </w:rPr>
            </w:pPr>
            <w:r w:rsidRPr="00AE0AF1">
              <w:rPr>
                <w:rFonts w:eastAsia="Calibri"/>
                <w:lang w:eastAsia="en-US"/>
              </w:rPr>
              <w:t>7.Строительство общеобразовательной школы на 720 мест  в ст. Мекенская Наурского муниципального района Чеченской Республики.</w:t>
            </w:r>
          </w:p>
          <w:p w:rsidR="00AE0AF1" w:rsidRPr="00AE0AF1" w:rsidRDefault="00AE0AF1" w:rsidP="003F05D7">
            <w:pPr>
              <w:spacing w:after="200" w:line="276" w:lineRule="auto"/>
              <w:ind w:left="720" w:hanging="720"/>
              <w:contextualSpacing/>
              <w:jc w:val="both"/>
              <w:rPr>
                <w:rFonts w:eastAsia="Calibri"/>
                <w:lang w:eastAsia="en-US"/>
              </w:rPr>
            </w:pPr>
            <w:r w:rsidRPr="00AE0AF1">
              <w:rPr>
                <w:rFonts w:eastAsia="Calibri"/>
                <w:lang w:eastAsia="en-US"/>
              </w:rPr>
              <w:t>Объем финансирования на 2020 год составит -</w:t>
            </w:r>
            <w:r w:rsidRPr="00AE0AF1">
              <w:rPr>
                <w:rFonts w:eastAsia="Calibri"/>
                <w:b/>
                <w:lang w:eastAsia="en-US"/>
              </w:rPr>
              <w:t>156 393,684</w:t>
            </w:r>
            <w:r w:rsidRPr="00AE0AF1">
              <w:rPr>
                <w:rFonts w:eastAsia="Calibri"/>
                <w:lang w:eastAsia="en-US"/>
              </w:rPr>
              <w:t xml:space="preserve"> тыс. руб. из них: </w:t>
            </w:r>
          </w:p>
          <w:p w:rsidR="00AE0AF1" w:rsidRPr="00AE0AF1" w:rsidRDefault="00AE0AF1" w:rsidP="003F05D7">
            <w:pPr>
              <w:spacing w:after="200" w:line="276" w:lineRule="auto"/>
              <w:ind w:left="720" w:hanging="720"/>
              <w:contextualSpacing/>
              <w:jc w:val="both"/>
              <w:rPr>
                <w:rFonts w:eastAsia="Calibri"/>
                <w:lang w:eastAsia="en-US"/>
              </w:rPr>
            </w:pPr>
            <w:r w:rsidRPr="00AE0AF1">
              <w:rPr>
                <w:rFonts w:eastAsia="Calibri"/>
                <w:lang w:eastAsia="en-US"/>
              </w:rPr>
              <w:t>средства федерального бюджета- 148 574 тыс. руб.</w:t>
            </w:r>
          </w:p>
          <w:p w:rsidR="00AE0AF1" w:rsidRPr="00AE0AF1" w:rsidRDefault="00AE0AF1" w:rsidP="003F05D7">
            <w:pPr>
              <w:spacing w:after="200" w:line="276" w:lineRule="auto"/>
              <w:contextualSpacing/>
              <w:jc w:val="both"/>
              <w:rPr>
                <w:rFonts w:eastAsia="Calibri"/>
                <w:lang w:eastAsia="en-US"/>
              </w:rPr>
            </w:pPr>
            <w:r w:rsidRPr="00AE0AF1">
              <w:rPr>
                <w:rFonts w:eastAsia="Calibri"/>
                <w:lang w:eastAsia="en-US"/>
              </w:rPr>
              <w:t>республиканский бюджет -  7 819,684 тыс. руб.</w:t>
            </w:r>
          </w:p>
          <w:p w:rsidR="00AE0AF1" w:rsidRPr="00AE0AF1" w:rsidRDefault="00AE0AF1" w:rsidP="003F05D7">
            <w:pPr>
              <w:spacing w:after="200" w:line="276" w:lineRule="auto"/>
              <w:ind w:left="142"/>
              <w:contextualSpacing/>
              <w:jc w:val="both"/>
              <w:rPr>
                <w:rFonts w:eastAsia="Calibri"/>
                <w:lang w:eastAsia="en-US"/>
              </w:rPr>
            </w:pPr>
            <w:r w:rsidRPr="00AE0AF1">
              <w:rPr>
                <w:rFonts w:eastAsia="Calibri"/>
                <w:lang w:eastAsia="en-US"/>
              </w:rPr>
              <w:t>8.Строительство ГБУ "Стоматологическая поликлиника №1 г. Грозного"</w:t>
            </w:r>
          </w:p>
          <w:p w:rsidR="00AE0AF1" w:rsidRPr="00AE0AF1" w:rsidRDefault="00AE0AF1" w:rsidP="003F05D7">
            <w:pPr>
              <w:spacing w:after="200" w:line="276" w:lineRule="auto"/>
              <w:ind w:left="720" w:hanging="720"/>
              <w:contextualSpacing/>
              <w:jc w:val="both"/>
              <w:rPr>
                <w:rFonts w:eastAsia="Calibri"/>
                <w:lang w:eastAsia="en-US"/>
              </w:rPr>
            </w:pPr>
            <w:r w:rsidRPr="00AE0AF1">
              <w:rPr>
                <w:rFonts w:eastAsia="Calibri"/>
                <w:lang w:eastAsia="en-US"/>
              </w:rPr>
              <w:t xml:space="preserve">Объем финансирования на 2020 год составит – </w:t>
            </w:r>
            <w:r w:rsidRPr="00AE0AF1">
              <w:rPr>
                <w:rFonts w:eastAsia="Calibri"/>
                <w:b/>
                <w:lang w:eastAsia="en-US"/>
              </w:rPr>
              <w:t xml:space="preserve"> 85 907,474</w:t>
            </w:r>
            <w:r w:rsidRPr="00AE0AF1">
              <w:rPr>
                <w:rFonts w:eastAsia="Calibri"/>
                <w:lang w:eastAsia="en-US"/>
              </w:rPr>
              <w:t xml:space="preserve"> тыс. руб. из них: </w:t>
            </w:r>
          </w:p>
          <w:p w:rsidR="00AE0AF1" w:rsidRPr="00AE0AF1" w:rsidRDefault="00AE0AF1" w:rsidP="003F05D7">
            <w:pPr>
              <w:spacing w:after="200" w:line="276" w:lineRule="auto"/>
              <w:ind w:left="720" w:hanging="720"/>
              <w:contextualSpacing/>
              <w:jc w:val="both"/>
              <w:rPr>
                <w:rFonts w:eastAsia="Calibri"/>
                <w:lang w:eastAsia="en-US"/>
              </w:rPr>
            </w:pPr>
            <w:r w:rsidRPr="00AE0AF1">
              <w:rPr>
                <w:rFonts w:eastAsia="Calibri"/>
                <w:lang w:eastAsia="en-US"/>
              </w:rPr>
              <w:t>средства федерального бюджета- 81 612,1 тыс. руб.</w:t>
            </w:r>
          </w:p>
          <w:p w:rsidR="00AE0AF1" w:rsidRPr="00AE0AF1" w:rsidRDefault="00AE0AF1" w:rsidP="003F05D7">
            <w:pPr>
              <w:spacing w:after="200" w:line="276" w:lineRule="auto"/>
              <w:contextualSpacing/>
              <w:jc w:val="both"/>
              <w:rPr>
                <w:rFonts w:eastAsia="Calibri"/>
                <w:lang w:eastAsia="en-US"/>
              </w:rPr>
            </w:pPr>
            <w:r w:rsidRPr="00AE0AF1">
              <w:rPr>
                <w:rFonts w:eastAsia="Calibri"/>
                <w:lang w:eastAsia="en-US"/>
              </w:rPr>
              <w:t>республиканский бюджет -  4 295,374 тыс. руб.</w:t>
            </w:r>
          </w:p>
          <w:p w:rsidR="00AE0AF1" w:rsidRPr="00AE0AF1" w:rsidRDefault="00AE0AF1" w:rsidP="003F05D7">
            <w:pPr>
              <w:spacing w:after="200" w:line="276" w:lineRule="auto"/>
              <w:contextualSpacing/>
              <w:jc w:val="both"/>
              <w:rPr>
                <w:rFonts w:eastAsia="Calibri"/>
                <w:lang w:eastAsia="en-US"/>
              </w:rPr>
            </w:pPr>
            <w:r w:rsidRPr="00AE0AF1">
              <w:rPr>
                <w:rFonts w:eastAsia="Calibri"/>
                <w:lang w:eastAsia="en-US"/>
              </w:rPr>
              <w:t>9.Сейсмоусиление Центрального детского сада на 240 мест по ул. Калинина, с. Ачхой-Мартан, Ачхой-Мартановский район, ЧР</w:t>
            </w:r>
          </w:p>
          <w:p w:rsidR="00AE0AF1" w:rsidRPr="00AE0AF1" w:rsidRDefault="00AE0AF1" w:rsidP="003F05D7">
            <w:pPr>
              <w:spacing w:after="200" w:line="276" w:lineRule="auto"/>
              <w:ind w:left="720" w:hanging="720"/>
              <w:contextualSpacing/>
              <w:jc w:val="both"/>
              <w:rPr>
                <w:rFonts w:eastAsia="Calibri"/>
                <w:lang w:eastAsia="en-US"/>
              </w:rPr>
            </w:pPr>
            <w:r w:rsidRPr="00AE0AF1">
              <w:rPr>
                <w:rFonts w:eastAsia="Calibri"/>
                <w:lang w:eastAsia="en-US"/>
              </w:rPr>
              <w:t xml:space="preserve">Объем финансирования на 2020 год составит –  </w:t>
            </w:r>
            <w:r w:rsidRPr="00AE0AF1">
              <w:rPr>
                <w:rFonts w:eastAsia="Calibri"/>
                <w:b/>
                <w:lang w:eastAsia="en-US"/>
              </w:rPr>
              <w:t>12 979,684</w:t>
            </w:r>
            <w:r w:rsidRPr="00AE0AF1">
              <w:rPr>
                <w:rFonts w:eastAsia="Calibri"/>
                <w:lang w:eastAsia="en-US"/>
              </w:rPr>
              <w:t xml:space="preserve"> тыс. руб. из них: </w:t>
            </w:r>
          </w:p>
          <w:p w:rsidR="00AE0AF1" w:rsidRPr="00AE0AF1" w:rsidRDefault="00AE0AF1" w:rsidP="003F05D7">
            <w:pPr>
              <w:spacing w:after="200" w:line="276" w:lineRule="auto"/>
              <w:ind w:left="720" w:hanging="720"/>
              <w:contextualSpacing/>
              <w:jc w:val="both"/>
              <w:rPr>
                <w:rFonts w:eastAsia="Calibri"/>
                <w:lang w:eastAsia="en-US"/>
              </w:rPr>
            </w:pPr>
            <w:r w:rsidRPr="00AE0AF1">
              <w:rPr>
                <w:rFonts w:eastAsia="Calibri"/>
                <w:lang w:eastAsia="en-US"/>
              </w:rPr>
              <w:t>средства федерального бюджета- 12 330,7 тыс. руб.</w:t>
            </w:r>
          </w:p>
          <w:p w:rsidR="00AE0AF1" w:rsidRPr="00AE0AF1" w:rsidRDefault="00AE0AF1" w:rsidP="003F05D7">
            <w:pPr>
              <w:spacing w:after="200" w:line="276" w:lineRule="auto"/>
              <w:contextualSpacing/>
              <w:jc w:val="both"/>
              <w:rPr>
                <w:rFonts w:eastAsia="Calibri"/>
                <w:lang w:eastAsia="en-US"/>
              </w:rPr>
            </w:pPr>
            <w:r w:rsidRPr="00AE0AF1">
              <w:rPr>
                <w:rFonts w:eastAsia="Calibri"/>
                <w:lang w:eastAsia="en-US"/>
              </w:rPr>
              <w:t>республиканский бюджет -  648,984 тыс. руб.</w:t>
            </w:r>
          </w:p>
          <w:p w:rsidR="00AE0AF1" w:rsidRPr="00AE0AF1" w:rsidRDefault="00AE0AF1" w:rsidP="003F05D7">
            <w:pPr>
              <w:spacing w:after="200" w:line="276" w:lineRule="auto"/>
              <w:ind w:left="142"/>
              <w:contextualSpacing/>
              <w:jc w:val="both"/>
              <w:rPr>
                <w:rFonts w:eastAsia="Calibri"/>
                <w:lang w:eastAsia="en-US"/>
              </w:rPr>
            </w:pPr>
            <w:r w:rsidRPr="00AE0AF1">
              <w:rPr>
                <w:rFonts w:eastAsia="Calibri"/>
                <w:lang w:eastAsia="en-US"/>
              </w:rPr>
              <w:t>10.Сейсмоусиление детского сада № 2 на 85 мест, с. Правобережное, Грозненский  район, ЧР.</w:t>
            </w:r>
          </w:p>
          <w:p w:rsidR="00AE0AF1" w:rsidRPr="00AE0AF1" w:rsidRDefault="00AE0AF1" w:rsidP="003F05D7">
            <w:pPr>
              <w:spacing w:after="200" w:line="276" w:lineRule="auto"/>
              <w:ind w:left="720" w:hanging="720"/>
              <w:contextualSpacing/>
              <w:jc w:val="both"/>
              <w:rPr>
                <w:rFonts w:eastAsia="Calibri"/>
                <w:lang w:eastAsia="en-US"/>
              </w:rPr>
            </w:pPr>
            <w:r w:rsidRPr="00AE0AF1">
              <w:rPr>
                <w:rFonts w:eastAsia="Calibri"/>
                <w:lang w:eastAsia="en-US"/>
              </w:rPr>
              <w:t xml:space="preserve">Объем финансирования на 2020 год составит –  </w:t>
            </w:r>
            <w:r w:rsidRPr="00AE0AF1">
              <w:rPr>
                <w:rFonts w:eastAsia="Calibri"/>
                <w:b/>
                <w:lang w:eastAsia="en-US"/>
              </w:rPr>
              <w:t>9 282,842</w:t>
            </w:r>
            <w:r w:rsidRPr="00AE0AF1">
              <w:rPr>
                <w:rFonts w:eastAsia="Calibri"/>
                <w:lang w:eastAsia="en-US"/>
              </w:rPr>
              <w:t xml:space="preserve"> тыс. руб. из них: </w:t>
            </w:r>
          </w:p>
          <w:p w:rsidR="00AE0AF1" w:rsidRPr="00AE0AF1" w:rsidRDefault="00AE0AF1" w:rsidP="003F05D7">
            <w:pPr>
              <w:spacing w:after="200" w:line="276" w:lineRule="auto"/>
              <w:ind w:left="720" w:hanging="720"/>
              <w:contextualSpacing/>
              <w:jc w:val="both"/>
              <w:rPr>
                <w:rFonts w:eastAsia="Calibri"/>
                <w:lang w:eastAsia="en-US"/>
              </w:rPr>
            </w:pPr>
            <w:r w:rsidRPr="00AE0AF1">
              <w:rPr>
                <w:rFonts w:eastAsia="Calibri"/>
                <w:lang w:eastAsia="en-US"/>
              </w:rPr>
              <w:t>средства федерального бюджета- 8818,7 тыс. руб.</w:t>
            </w:r>
          </w:p>
          <w:p w:rsidR="00AE0AF1" w:rsidRPr="00AE0AF1" w:rsidRDefault="00AE0AF1" w:rsidP="003F05D7">
            <w:pPr>
              <w:spacing w:after="200" w:line="276" w:lineRule="auto"/>
              <w:ind w:left="720"/>
              <w:contextualSpacing/>
              <w:jc w:val="both"/>
              <w:rPr>
                <w:rFonts w:eastAsia="Calibri"/>
                <w:lang w:eastAsia="en-US"/>
              </w:rPr>
            </w:pPr>
            <w:r w:rsidRPr="00AE0AF1">
              <w:rPr>
                <w:rFonts w:eastAsia="Calibri"/>
                <w:lang w:eastAsia="en-US"/>
              </w:rPr>
              <w:t>республиканский бюджет -  464,142 тыс. руб.</w:t>
            </w:r>
          </w:p>
          <w:p w:rsidR="00AE0AF1" w:rsidRPr="00AE0AF1" w:rsidRDefault="00AE0AF1" w:rsidP="003F05D7">
            <w:pPr>
              <w:spacing w:after="200" w:line="276" w:lineRule="auto"/>
              <w:ind w:left="142"/>
              <w:contextualSpacing/>
              <w:jc w:val="both"/>
              <w:rPr>
                <w:rFonts w:eastAsia="Calibri"/>
                <w:lang w:eastAsia="en-US"/>
              </w:rPr>
            </w:pPr>
            <w:r w:rsidRPr="00AE0AF1">
              <w:rPr>
                <w:rFonts w:eastAsia="Calibri"/>
                <w:lang w:eastAsia="en-US"/>
              </w:rPr>
              <w:t xml:space="preserve">11.Строительство средней общеобразовательной школы на 360 мест ул. Школьная 17, с.Новый-Шарой, Ачхой-Мартановский район, Чеченская Республика </w:t>
            </w:r>
          </w:p>
          <w:p w:rsidR="00AE0AF1" w:rsidRPr="00AE0AF1" w:rsidRDefault="00AE0AF1" w:rsidP="003F05D7">
            <w:pPr>
              <w:spacing w:after="200" w:line="276" w:lineRule="auto"/>
              <w:contextualSpacing/>
              <w:jc w:val="both"/>
              <w:rPr>
                <w:rFonts w:eastAsia="Calibri"/>
                <w:lang w:eastAsia="en-US"/>
              </w:rPr>
            </w:pPr>
            <w:r w:rsidRPr="00AE0AF1">
              <w:rPr>
                <w:rFonts w:eastAsia="Calibri"/>
                <w:lang w:eastAsia="en-US"/>
              </w:rPr>
              <w:t xml:space="preserve">Объем финансирования на 2020 год составит –  </w:t>
            </w:r>
            <w:r w:rsidRPr="00AE0AF1">
              <w:rPr>
                <w:rFonts w:eastAsia="Calibri"/>
                <w:b/>
                <w:lang w:eastAsia="en-US"/>
              </w:rPr>
              <w:t>104 570,526</w:t>
            </w:r>
            <w:r w:rsidRPr="00AE0AF1">
              <w:rPr>
                <w:rFonts w:eastAsia="Calibri"/>
                <w:lang w:eastAsia="en-US"/>
              </w:rPr>
              <w:t xml:space="preserve"> тыс. руб. из них: </w:t>
            </w:r>
          </w:p>
          <w:p w:rsidR="00AE0AF1" w:rsidRPr="00AE0AF1" w:rsidRDefault="00AE0AF1" w:rsidP="003F05D7">
            <w:pPr>
              <w:spacing w:after="200" w:line="276" w:lineRule="auto"/>
              <w:ind w:left="720" w:hanging="720"/>
              <w:contextualSpacing/>
              <w:jc w:val="both"/>
              <w:rPr>
                <w:rFonts w:eastAsia="Calibri"/>
                <w:lang w:eastAsia="en-US"/>
              </w:rPr>
            </w:pPr>
            <w:r w:rsidRPr="00AE0AF1">
              <w:rPr>
                <w:rFonts w:eastAsia="Calibri"/>
                <w:lang w:eastAsia="en-US"/>
              </w:rPr>
              <w:t>средства федерального бюджета- 99 342 тыс. руб.</w:t>
            </w:r>
          </w:p>
          <w:p w:rsidR="00AE0AF1" w:rsidRPr="00AE0AF1" w:rsidRDefault="00AE0AF1" w:rsidP="003F05D7">
            <w:pPr>
              <w:spacing w:after="200" w:line="276" w:lineRule="auto"/>
              <w:ind w:left="720"/>
              <w:contextualSpacing/>
              <w:jc w:val="both"/>
              <w:rPr>
                <w:rFonts w:eastAsia="Calibri"/>
                <w:lang w:eastAsia="en-US"/>
              </w:rPr>
            </w:pPr>
            <w:r w:rsidRPr="00AE0AF1">
              <w:rPr>
                <w:rFonts w:eastAsia="Calibri"/>
                <w:lang w:eastAsia="en-US"/>
              </w:rPr>
              <w:t>республиканский бюджет -  5 228,526 тыс. руб.</w:t>
            </w:r>
          </w:p>
          <w:p w:rsidR="00AE0AF1" w:rsidRPr="00AE0AF1" w:rsidRDefault="00AE0AF1" w:rsidP="003F05D7">
            <w:pPr>
              <w:spacing w:after="200" w:line="276" w:lineRule="auto"/>
              <w:ind w:left="142"/>
              <w:contextualSpacing/>
              <w:jc w:val="both"/>
              <w:rPr>
                <w:rFonts w:eastAsia="Calibri"/>
                <w:lang w:eastAsia="en-US"/>
              </w:rPr>
            </w:pPr>
            <w:r w:rsidRPr="00AE0AF1">
              <w:rPr>
                <w:rFonts w:eastAsia="Calibri"/>
                <w:lang w:eastAsia="en-US"/>
              </w:rPr>
              <w:t xml:space="preserve">12. Строительство средней общеобразовательной школы № 1 на 600 </w:t>
            </w:r>
            <w:r w:rsidRPr="00AE0AF1">
              <w:rPr>
                <w:rFonts w:eastAsia="Calibri"/>
                <w:lang w:eastAsia="en-US"/>
              </w:rPr>
              <w:lastRenderedPageBreak/>
              <w:t>мест, ул. Центральная, 25,  с.  Знаменское, Надтеречный район, Чеченская Республика.</w:t>
            </w:r>
          </w:p>
          <w:p w:rsidR="00AE0AF1" w:rsidRPr="00AE0AF1" w:rsidRDefault="00AE0AF1" w:rsidP="003F05D7">
            <w:pPr>
              <w:spacing w:after="200" w:line="276" w:lineRule="auto"/>
              <w:contextualSpacing/>
              <w:jc w:val="both"/>
              <w:rPr>
                <w:rFonts w:eastAsia="Calibri"/>
                <w:lang w:eastAsia="en-US"/>
              </w:rPr>
            </w:pPr>
            <w:r w:rsidRPr="00AE0AF1">
              <w:rPr>
                <w:rFonts w:eastAsia="Calibri"/>
                <w:lang w:eastAsia="en-US"/>
              </w:rPr>
              <w:t xml:space="preserve">Объем финансирования на 2020 год составит – </w:t>
            </w:r>
            <w:r w:rsidRPr="00AE0AF1">
              <w:rPr>
                <w:rFonts w:eastAsia="Calibri"/>
                <w:b/>
                <w:lang w:eastAsia="en-US"/>
              </w:rPr>
              <w:t xml:space="preserve"> 53427,895</w:t>
            </w:r>
            <w:r w:rsidRPr="00AE0AF1">
              <w:rPr>
                <w:rFonts w:eastAsia="Calibri"/>
                <w:lang w:eastAsia="en-US"/>
              </w:rPr>
              <w:t xml:space="preserve"> тыс. руб. из них: </w:t>
            </w:r>
          </w:p>
          <w:p w:rsidR="00AE0AF1" w:rsidRPr="00AE0AF1" w:rsidRDefault="00AE0AF1" w:rsidP="003F05D7">
            <w:pPr>
              <w:spacing w:after="200" w:line="276" w:lineRule="auto"/>
              <w:ind w:left="720" w:hanging="720"/>
              <w:contextualSpacing/>
              <w:jc w:val="both"/>
              <w:rPr>
                <w:rFonts w:eastAsia="Calibri"/>
                <w:lang w:eastAsia="en-US"/>
              </w:rPr>
            </w:pPr>
            <w:r w:rsidRPr="00AE0AF1">
              <w:rPr>
                <w:rFonts w:eastAsia="Calibri"/>
                <w:lang w:eastAsia="en-US"/>
              </w:rPr>
              <w:t>средства федерального бюджета- 50756,5 тыс. руб.</w:t>
            </w:r>
          </w:p>
          <w:p w:rsidR="00AE0AF1" w:rsidRPr="00AE0AF1" w:rsidRDefault="00AE0AF1" w:rsidP="003F05D7">
            <w:pPr>
              <w:spacing w:after="200" w:line="276" w:lineRule="auto"/>
              <w:ind w:left="720"/>
              <w:contextualSpacing/>
              <w:jc w:val="both"/>
              <w:rPr>
                <w:rFonts w:eastAsia="Calibri"/>
                <w:lang w:eastAsia="en-US"/>
              </w:rPr>
            </w:pPr>
            <w:r w:rsidRPr="00AE0AF1">
              <w:rPr>
                <w:rFonts w:eastAsia="Calibri"/>
                <w:lang w:eastAsia="en-US"/>
              </w:rPr>
              <w:t>республиканский бюджет -  2671,395 тыс. руб.</w:t>
            </w:r>
          </w:p>
          <w:p w:rsidR="00AE0AF1" w:rsidRPr="00AE0AF1" w:rsidRDefault="00AE0AF1" w:rsidP="003F05D7">
            <w:pPr>
              <w:spacing w:after="200" w:line="276" w:lineRule="auto"/>
              <w:ind w:left="142"/>
              <w:contextualSpacing/>
              <w:jc w:val="both"/>
              <w:rPr>
                <w:rFonts w:eastAsia="Calibri"/>
                <w:lang w:eastAsia="en-US"/>
              </w:rPr>
            </w:pPr>
            <w:r w:rsidRPr="00AE0AF1">
              <w:rPr>
                <w:rFonts w:eastAsia="Calibri"/>
                <w:lang w:eastAsia="en-US"/>
              </w:rPr>
              <w:t>13. Строительство общеобразовательной школы на 720 мест с.Автуры, Шалинского муниципального района Чеченской Республики</w:t>
            </w:r>
          </w:p>
          <w:p w:rsidR="00AE0AF1" w:rsidRPr="00AE0AF1" w:rsidRDefault="00AE0AF1" w:rsidP="003F05D7">
            <w:pPr>
              <w:spacing w:after="200" w:line="276" w:lineRule="auto"/>
              <w:contextualSpacing/>
              <w:jc w:val="both"/>
              <w:rPr>
                <w:rFonts w:eastAsia="Calibri"/>
                <w:lang w:eastAsia="en-US"/>
              </w:rPr>
            </w:pPr>
            <w:r w:rsidRPr="00AE0AF1">
              <w:rPr>
                <w:rFonts w:eastAsia="Calibri"/>
                <w:lang w:eastAsia="en-US"/>
              </w:rPr>
              <w:t xml:space="preserve">Объем финансирования на 2020 год составит – </w:t>
            </w:r>
            <w:r w:rsidRPr="00AE0AF1">
              <w:rPr>
                <w:rFonts w:eastAsia="Calibri"/>
                <w:b/>
                <w:lang w:eastAsia="en-US"/>
              </w:rPr>
              <w:t xml:space="preserve"> 178255,053</w:t>
            </w:r>
            <w:r w:rsidRPr="00AE0AF1">
              <w:rPr>
                <w:rFonts w:eastAsia="Calibri"/>
                <w:lang w:eastAsia="en-US"/>
              </w:rPr>
              <w:t xml:space="preserve"> тыс. руб. из них: </w:t>
            </w:r>
          </w:p>
          <w:p w:rsidR="00AE0AF1" w:rsidRPr="00AE0AF1" w:rsidRDefault="00AE0AF1" w:rsidP="003F05D7">
            <w:pPr>
              <w:spacing w:after="200" w:line="276" w:lineRule="auto"/>
              <w:ind w:left="720" w:hanging="720"/>
              <w:contextualSpacing/>
              <w:jc w:val="both"/>
              <w:rPr>
                <w:rFonts w:eastAsia="Calibri"/>
                <w:lang w:eastAsia="en-US"/>
              </w:rPr>
            </w:pPr>
            <w:r w:rsidRPr="00AE0AF1">
              <w:rPr>
                <w:rFonts w:eastAsia="Calibri"/>
                <w:lang w:eastAsia="en-US"/>
              </w:rPr>
              <w:t>средства федерального бюджета- 169342,3 тыс. руб.</w:t>
            </w:r>
          </w:p>
          <w:p w:rsidR="00AE0AF1" w:rsidRPr="00AE0AF1" w:rsidRDefault="00AE0AF1" w:rsidP="003F05D7">
            <w:pPr>
              <w:spacing w:after="200" w:line="276" w:lineRule="auto"/>
              <w:ind w:left="720"/>
              <w:contextualSpacing/>
              <w:jc w:val="both"/>
              <w:rPr>
                <w:rFonts w:eastAsia="Calibri"/>
                <w:lang w:eastAsia="en-US"/>
              </w:rPr>
            </w:pPr>
            <w:r w:rsidRPr="00AE0AF1">
              <w:rPr>
                <w:rFonts w:eastAsia="Calibri"/>
                <w:lang w:eastAsia="en-US"/>
              </w:rPr>
              <w:t>республиканский бюджет -  8912,753тыс. руб.</w:t>
            </w:r>
          </w:p>
          <w:p w:rsidR="00AE0AF1" w:rsidRPr="00AE0AF1" w:rsidRDefault="00AE0AF1" w:rsidP="003F05D7">
            <w:pPr>
              <w:spacing w:after="200" w:line="276" w:lineRule="auto"/>
              <w:ind w:left="142"/>
              <w:contextualSpacing/>
              <w:jc w:val="both"/>
              <w:rPr>
                <w:rFonts w:eastAsia="Calibri"/>
                <w:lang w:eastAsia="en-US"/>
              </w:rPr>
            </w:pPr>
            <w:r w:rsidRPr="00AE0AF1">
              <w:rPr>
                <w:rFonts w:eastAsia="Calibri"/>
                <w:lang w:eastAsia="en-US"/>
              </w:rPr>
              <w:t>14. Строительство средней общеобразовательной школы на 120 мест, с. Ахкинчу-Барзой, Курчалоевский район, Чеченская Республика</w:t>
            </w:r>
          </w:p>
          <w:p w:rsidR="00AE0AF1" w:rsidRPr="00AE0AF1" w:rsidRDefault="00AE0AF1" w:rsidP="003F05D7">
            <w:pPr>
              <w:spacing w:after="200" w:line="276" w:lineRule="auto"/>
              <w:contextualSpacing/>
              <w:jc w:val="both"/>
              <w:rPr>
                <w:rFonts w:eastAsia="Calibri"/>
                <w:lang w:eastAsia="en-US"/>
              </w:rPr>
            </w:pPr>
            <w:r w:rsidRPr="00AE0AF1">
              <w:rPr>
                <w:rFonts w:eastAsia="Calibri"/>
                <w:lang w:eastAsia="en-US"/>
              </w:rPr>
              <w:t xml:space="preserve">Объем финансирования на 2020 год составит –  </w:t>
            </w:r>
            <w:r w:rsidRPr="00AE0AF1">
              <w:rPr>
                <w:rFonts w:eastAsia="Calibri"/>
                <w:b/>
                <w:lang w:eastAsia="en-US"/>
              </w:rPr>
              <w:t>60336,632</w:t>
            </w:r>
            <w:r w:rsidRPr="00AE0AF1">
              <w:rPr>
                <w:rFonts w:eastAsia="Calibri"/>
                <w:lang w:eastAsia="en-US"/>
              </w:rPr>
              <w:t xml:space="preserve"> тыс. руб. из них: </w:t>
            </w:r>
          </w:p>
          <w:p w:rsidR="00AE0AF1" w:rsidRPr="00AE0AF1" w:rsidRDefault="00AE0AF1" w:rsidP="003F05D7">
            <w:pPr>
              <w:spacing w:after="200" w:line="276" w:lineRule="auto"/>
              <w:ind w:left="720" w:hanging="720"/>
              <w:contextualSpacing/>
              <w:jc w:val="both"/>
              <w:rPr>
                <w:rFonts w:eastAsia="Calibri"/>
                <w:lang w:eastAsia="en-US"/>
              </w:rPr>
            </w:pPr>
            <w:r w:rsidRPr="00AE0AF1">
              <w:rPr>
                <w:rFonts w:eastAsia="Calibri"/>
                <w:lang w:eastAsia="en-US"/>
              </w:rPr>
              <w:t>средства федерального бюджета- 57319,8 тыс. руб.</w:t>
            </w:r>
          </w:p>
          <w:p w:rsidR="00AE0AF1" w:rsidRPr="00AE0AF1" w:rsidRDefault="00AE0AF1" w:rsidP="003F05D7">
            <w:pPr>
              <w:spacing w:after="200" w:line="276" w:lineRule="auto"/>
              <w:ind w:left="720"/>
              <w:contextualSpacing/>
              <w:jc w:val="both"/>
              <w:rPr>
                <w:rFonts w:eastAsia="Calibri"/>
                <w:lang w:eastAsia="en-US"/>
              </w:rPr>
            </w:pPr>
            <w:r w:rsidRPr="00AE0AF1">
              <w:rPr>
                <w:rFonts w:eastAsia="Calibri"/>
                <w:lang w:eastAsia="en-US"/>
              </w:rPr>
              <w:t>республиканский бюджет -  3016,832 тыс. руб.</w:t>
            </w:r>
          </w:p>
          <w:p w:rsidR="00AE0AF1" w:rsidRPr="00AE0AF1" w:rsidRDefault="00AE0AF1" w:rsidP="003F05D7">
            <w:pPr>
              <w:spacing w:after="200" w:line="276" w:lineRule="auto"/>
              <w:ind w:left="142"/>
              <w:contextualSpacing/>
              <w:jc w:val="both"/>
              <w:rPr>
                <w:rFonts w:eastAsia="Calibri"/>
                <w:lang w:eastAsia="en-US"/>
              </w:rPr>
            </w:pPr>
            <w:r w:rsidRPr="00AE0AF1">
              <w:rPr>
                <w:rFonts w:eastAsia="Calibri"/>
                <w:lang w:eastAsia="en-US"/>
              </w:rPr>
              <w:t>15. Строительство средней общеобразовательной школы на 720 мест (Гимназия №10), с.  Знаменское Надтеречный район, Чеченская Республика</w:t>
            </w:r>
          </w:p>
          <w:p w:rsidR="00AE0AF1" w:rsidRPr="00AE0AF1" w:rsidRDefault="00AE0AF1" w:rsidP="003F05D7">
            <w:pPr>
              <w:spacing w:after="200" w:line="276" w:lineRule="auto"/>
              <w:contextualSpacing/>
              <w:jc w:val="both"/>
              <w:rPr>
                <w:rFonts w:eastAsia="Calibri"/>
                <w:lang w:eastAsia="en-US"/>
              </w:rPr>
            </w:pPr>
            <w:r w:rsidRPr="00AE0AF1">
              <w:rPr>
                <w:rFonts w:eastAsia="Calibri"/>
                <w:lang w:eastAsia="en-US"/>
              </w:rPr>
              <w:t>Объем финансирования на 2020 год составит –</w:t>
            </w:r>
            <w:r w:rsidRPr="00AE0AF1">
              <w:rPr>
                <w:rFonts w:eastAsia="Calibri"/>
                <w:b/>
                <w:lang w:eastAsia="en-US"/>
              </w:rPr>
              <w:t xml:space="preserve">  61850,001</w:t>
            </w:r>
            <w:r w:rsidRPr="00AE0AF1">
              <w:rPr>
                <w:rFonts w:eastAsia="Calibri"/>
                <w:lang w:eastAsia="en-US"/>
              </w:rPr>
              <w:t xml:space="preserve"> тыс. руб. из них: </w:t>
            </w:r>
          </w:p>
          <w:p w:rsidR="00AE0AF1" w:rsidRPr="00AE0AF1" w:rsidRDefault="00AE0AF1" w:rsidP="003F05D7">
            <w:pPr>
              <w:spacing w:after="200" w:line="276" w:lineRule="auto"/>
              <w:ind w:left="720" w:hanging="720"/>
              <w:contextualSpacing/>
              <w:jc w:val="both"/>
              <w:rPr>
                <w:rFonts w:eastAsia="Calibri"/>
                <w:lang w:eastAsia="en-US"/>
              </w:rPr>
            </w:pPr>
            <w:r w:rsidRPr="00AE0AF1">
              <w:rPr>
                <w:rFonts w:eastAsia="Calibri"/>
                <w:lang w:eastAsia="en-US"/>
              </w:rPr>
              <w:t>средства федерального бюджета – 58757,5 тыс. руб.</w:t>
            </w:r>
          </w:p>
          <w:p w:rsidR="00AE0AF1" w:rsidRPr="00AE0AF1" w:rsidRDefault="00AE0AF1" w:rsidP="003F05D7">
            <w:pPr>
              <w:spacing w:after="200" w:line="276" w:lineRule="auto"/>
              <w:contextualSpacing/>
              <w:jc w:val="both"/>
              <w:rPr>
                <w:rFonts w:eastAsia="Calibri"/>
                <w:lang w:eastAsia="en-US"/>
              </w:rPr>
            </w:pPr>
            <w:r w:rsidRPr="00AE0AF1">
              <w:rPr>
                <w:rFonts w:eastAsia="Calibri"/>
                <w:lang w:eastAsia="en-US"/>
              </w:rPr>
              <w:t>республиканский бюджет -  3092,501 тыс. руб.</w:t>
            </w:r>
          </w:p>
          <w:p w:rsidR="00AE0AF1" w:rsidRPr="00AE0AF1" w:rsidRDefault="00AE0AF1" w:rsidP="003F05D7">
            <w:pPr>
              <w:spacing w:after="200" w:line="276" w:lineRule="auto"/>
              <w:contextualSpacing/>
              <w:jc w:val="both"/>
              <w:rPr>
                <w:rFonts w:eastAsia="Calibri"/>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jc w:val="center"/>
            </w:pPr>
            <w:r w:rsidRPr="00AE0AF1">
              <w:lastRenderedPageBreak/>
              <w:t>Вашаев Л.А.</w:t>
            </w:r>
          </w:p>
        </w:tc>
      </w:tr>
      <w:tr w:rsidR="00AE0AF1" w:rsidRPr="00AE0AF1" w:rsidTr="00DF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709"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jc w:val="center"/>
              <w:rPr>
                <w:b/>
              </w:rPr>
            </w:pPr>
            <w:r>
              <w:rPr>
                <w:b/>
              </w:rPr>
              <w:lastRenderedPageBreak/>
              <w:t>5</w:t>
            </w:r>
          </w:p>
        </w:tc>
        <w:tc>
          <w:tcPr>
            <w:tcW w:w="3828"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snapToGrid w:val="0"/>
              <w:rPr>
                <w:b/>
              </w:rPr>
            </w:pPr>
            <w:r w:rsidRPr="00AE0AF1">
              <w:rPr>
                <w:b/>
              </w:rPr>
              <w:t xml:space="preserve">Реализация  подпрограммы «Стимулирование развития жилищного строительства в Чеченской Республике»  </w:t>
            </w:r>
          </w:p>
          <w:p w:rsidR="00AE0AF1" w:rsidRPr="00AE0AF1" w:rsidRDefault="00AE0AF1" w:rsidP="003F05D7">
            <w:pPr>
              <w:ind w:firstLine="709"/>
              <w:jc w:val="both"/>
              <w:rPr>
                <w:b/>
                <w:bCs/>
              </w:rPr>
            </w:pPr>
          </w:p>
        </w:tc>
        <w:tc>
          <w:tcPr>
            <w:tcW w:w="7938"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spacing w:line="276" w:lineRule="auto"/>
              <w:ind w:right="-142"/>
              <w:jc w:val="center"/>
            </w:pPr>
            <w:r w:rsidRPr="00AE0AF1">
              <w:t xml:space="preserve">В рамках подпрограммы </w:t>
            </w:r>
            <w:r w:rsidRPr="00AE0AF1">
              <w:rPr>
                <w:rFonts w:eastAsia="Calibri"/>
              </w:rPr>
              <w:t xml:space="preserve">между Минстроем России и Правительством Чеченской Республики </w:t>
            </w:r>
            <w:r w:rsidRPr="00AE0AF1">
              <w:t xml:space="preserve">заключено соглашение </w:t>
            </w:r>
            <w:r w:rsidRPr="00AE0AF1">
              <w:rPr>
                <w:rFonts w:eastAsia="Calibri"/>
              </w:rPr>
              <w:t>о предоставлении в 2020 году субсидии из федерального бюджета бюджету Чеченской Республики от 21 января  2020г.</w:t>
            </w:r>
            <w:r w:rsidRPr="00AE0AF1">
              <w:rPr>
                <w:rFonts w:eastAsiaTheme="minorHAnsi"/>
                <w:lang w:eastAsia="en-US"/>
              </w:rPr>
              <w:t xml:space="preserve">№ 069-09-2020-267 на </w:t>
            </w:r>
            <w:r w:rsidRPr="00AE0AF1">
              <w:rPr>
                <w:rFonts w:eastAsia="Calibri"/>
              </w:rPr>
              <w:t xml:space="preserve">реализацию мероприятий по стимулированию программ развития жилищного строительства </w:t>
            </w:r>
            <w:r w:rsidRPr="00AE0AF1">
              <w:t>в Чеченской Республике</w:t>
            </w:r>
          </w:p>
          <w:p w:rsidR="00AE0AF1" w:rsidRPr="00AE0AF1" w:rsidRDefault="00AE0AF1" w:rsidP="003F05D7">
            <w:pPr>
              <w:tabs>
                <w:tab w:val="left" w:pos="709"/>
              </w:tabs>
              <w:spacing w:after="200"/>
              <w:jc w:val="both"/>
              <w:rPr>
                <w:rFonts w:eastAsiaTheme="minorHAnsi"/>
                <w:lang w:eastAsia="en-US"/>
              </w:rPr>
            </w:pPr>
            <w:r w:rsidRPr="00AE0AF1">
              <w:rPr>
                <w:rFonts w:eastAsiaTheme="minorHAnsi"/>
                <w:lang w:eastAsia="en-US"/>
              </w:rPr>
              <w:t xml:space="preserve">Лимит Программы на 2020 год  составляет </w:t>
            </w:r>
            <w:r w:rsidRPr="00AE0AF1">
              <w:rPr>
                <w:rFonts w:eastAsiaTheme="minorHAnsi"/>
                <w:b/>
                <w:lang w:eastAsia="en-US"/>
              </w:rPr>
              <w:t xml:space="preserve">721 054,242  </w:t>
            </w:r>
            <w:r w:rsidRPr="00AE0AF1">
              <w:rPr>
                <w:rFonts w:eastAsiaTheme="minorHAnsi"/>
                <w:lang w:eastAsia="en-US"/>
              </w:rPr>
              <w:t>тыс. руб., в том числе:</w:t>
            </w:r>
          </w:p>
          <w:p w:rsidR="00AE0AF1" w:rsidRPr="00AE0AF1" w:rsidRDefault="00AE0AF1" w:rsidP="003F05D7">
            <w:pPr>
              <w:tabs>
                <w:tab w:val="left" w:pos="709"/>
              </w:tabs>
              <w:jc w:val="both"/>
              <w:rPr>
                <w:rFonts w:eastAsiaTheme="minorHAnsi"/>
                <w:lang w:eastAsia="en-US"/>
              </w:rPr>
            </w:pPr>
            <w:r w:rsidRPr="00AE0AF1">
              <w:rPr>
                <w:rFonts w:eastAsiaTheme="minorHAnsi"/>
                <w:lang w:eastAsia="en-US"/>
              </w:rPr>
              <w:t xml:space="preserve">средства федерального бюджета </w:t>
            </w:r>
            <w:r w:rsidRPr="00AE0AF1">
              <w:rPr>
                <w:rFonts w:eastAsiaTheme="minorHAnsi"/>
                <w:b/>
                <w:lang w:eastAsia="en-US"/>
              </w:rPr>
              <w:t>-713 843,700 тыс</w:t>
            </w:r>
            <w:r w:rsidRPr="00AE0AF1">
              <w:rPr>
                <w:rFonts w:eastAsiaTheme="minorHAnsi"/>
                <w:lang w:eastAsia="en-US"/>
              </w:rPr>
              <w:t xml:space="preserve">. руб., </w:t>
            </w:r>
          </w:p>
          <w:p w:rsidR="00AE0AF1" w:rsidRPr="00AE0AF1" w:rsidRDefault="00AE0AF1" w:rsidP="003F05D7">
            <w:pPr>
              <w:tabs>
                <w:tab w:val="left" w:pos="993"/>
              </w:tabs>
              <w:jc w:val="both"/>
              <w:rPr>
                <w:rFonts w:eastAsiaTheme="minorHAnsi"/>
                <w:lang w:eastAsia="en-US"/>
              </w:rPr>
            </w:pPr>
            <w:r w:rsidRPr="00AE0AF1">
              <w:rPr>
                <w:rFonts w:eastAsiaTheme="minorHAnsi"/>
                <w:lang w:eastAsia="en-US"/>
              </w:rPr>
              <w:lastRenderedPageBreak/>
              <w:tab/>
              <w:t xml:space="preserve">средства республиканского бюджета  -   </w:t>
            </w:r>
            <w:r w:rsidRPr="00AE0AF1">
              <w:rPr>
                <w:rFonts w:eastAsiaTheme="minorHAnsi"/>
                <w:b/>
                <w:lang w:eastAsia="en-US"/>
              </w:rPr>
              <w:t>7 210,542 тыс</w:t>
            </w:r>
            <w:r w:rsidRPr="00AE0AF1">
              <w:rPr>
                <w:rFonts w:eastAsiaTheme="minorHAnsi"/>
                <w:lang w:eastAsia="en-US"/>
              </w:rPr>
              <w:t>. руб.</w:t>
            </w:r>
          </w:p>
          <w:p w:rsidR="00AE0AF1" w:rsidRPr="00AE0AF1" w:rsidRDefault="00AE0AF1" w:rsidP="003F05D7">
            <w:pPr>
              <w:tabs>
                <w:tab w:val="left" w:pos="993"/>
              </w:tabs>
              <w:jc w:val="both"/>
              <w:rPr>
                <w:rFonts w:eastAsiaTheme="minorHAnsi"/>
                <w:lang w:eastAsia="en-US"/>
              </w:rPr>
            </w:pPr>
          </w:p>
          <w:p w:rsidR="00AE0AF1" w:rsidRPr="00AE0AF1" w:rsidRDefault="00AE0AF1" w:rsidP="003F05D7">
            <w:pPr>
              <w:ind w:firstLine="708"/>
              <w:jc w:val="both"/>
              <w:rPr>
                <w:rFonts w:eastAsia="Calibri"/>
                <w:lang w:eastAsia="en-US"/>
              </w:rPr>
            </w:pPr>
            <w:r w:rsidRPr="00AE0AF1">
              <w:rPr>
                <w:rFonts w:eastAsia="Calibri"/>
                <w:lang w:eastAsia="en-US"/>
              </w:rPr>
              <w:t xml:space="preserve">В 2020 году планируется строительство следующих объектов: </w:t>
            </w:r>
          </w:p>
          <w:p w:rsidR="00AE0AF1" w:rsidRPr="00AE0AF1" w:rsidRDefault="00AE0AF1" w:rsidP="003F05D7">
            <w:pPr>
              <w:spacing w:after="200"/>
              <w:ind w:firstLine="708"/>
              <w:jc w:val="both"/>
              <w:rPr>
                <w:rFonts w:eastAsia="Calibri"/>
                <w:lang w:eastAsia="en-US"/>
              </w:rPr>
            </w:pPr>
            <w:r w:rsidRPr="00AE0AF1">
              <w:rPr>
                <w:rFonts w:eastAsia="Calibri"/>
                <w:lang w:eastAsia="en-US"/>
              </w:rPr>
              <w:t>1. Строительство учебного корпуса на 600 мест при МБОУ "Гимназия №1 им.А.Кадырова", ул. Кабардинская, 2, г. Грозный Чеченской Республики (лимит- 199 712,828 тыс. руб.);</w:t>
            </w:r>
          </w:p>
          <w:p w:rsidR="00AE0AF1" w:rsidRPr="00AE0AF1" w:rsidRDefault="00AE0AF1" w:rsidP="003F05D7">
            <w:pPr>
              <w:spacing w:after="200"/>
              <w:ind w:firstLine="708"/>
              <w:jc w:val="both"/>
              <w:rPr>
                <w:rFonts w:eastAsia="Calibri"/>
                <w:lang w:eastAsia="en-US"/>
              </w:rPr>
            </w:pPr>
            <w:r w:rsidRPr="00AE0AF1">
              <w:rPr>
                <w:rFonts w:eastAsia="Calibri"/>
                <w:lang w:eastAsia="en-US"/>
              </w:rPr>
              <w:t>2. Строительство детского сада на 140 мест в г. Курчалой Курчалоевского муниципального района Чеченской Республики (лимит- 97 172,626 тыс. руб.);</w:t>
            </w:r>
          </w:p>
          <w:p w:rsidR="00AE0AF1" w:rsidRPr="00AE0AF1" w:rsidRDefault="00AE0AF1" w:rsidP="003F05D7">
            <w:pPr>
              <w:spacing w:after="200"/>
              <w:ind w:firstLine="708"/>
              <w:jc w:val="both"/>
              <w:rPr>
                <w:rFonts w:eastAsia="Calibri"/>
                <w:lang w:eastAsia="en-US"/>
              </w:rPr>
            </w:pPr>
            <w:r w:rsidRPr="00AE0AF1">
              <w:rPr>
                <w:rFonts w:eastAsia="Calibri"/>
                <w:lang w:eastAsia="en-US"/>
              </w:rPr>
              <w:t>3. Строительство детского сада на 140 мест в с. Знаменское, Надтеречного муниципального района, Чеченской Республики (лимит- 95 557,475 тыс. руб.);</w:t>
            </w:r>
          </w:p>
          <w:p w:rsidR="00AE0AF1" w:rsidRPr="00AE0AF1" w:rsidRDefault="00AE0AF1" w:rsidP="003F05D7">
            <w:pPr>
              <w:spacing w:after="200"/>
              <w:ind w:firstLine="708"/>
              <w:jc w:val="both"/>
              <w:rPr>
                <w:rFonts w:eastAsia="Calibri"/>
                <w:lang w:eastAsia="en-US"/>
              </w:rPr>
            </w:pPr>
            <w:r w:rsidRPr="00AE0AF1">
              <w:rPr>
                <w:rFonts w:eastAsia="Calibri"/>
                <w:lang w:eastAsia="en-US"/>
              </w:rPr>
              <w:t>4. Строительство детской поликлиники на 500 пос./см. в с. Знаменское, Надтеречный район, Чеченская Республика (лимит- 190 168,082 тыс. руб.);</w:t>
            </w:r>
          </w:p>
          <w:p w:rsidR="00AE0AF1" w:rsidRPr="00AE0AF1" w:rsidRDefault="00AE0AF1" w:rsidP="003F05D7">
            <w:pPr>
              <w:spacing w:after="200"/>
              <w:ind w:firstLine="708"/>
              <w:jc w:val="both"/>
              <w:rPr>
                <w:rFonts w:eastAsia="Calibri"/>
                <w:lang w:eastAsia="en-US"/>
              </w:rPr>
            </w:pPr>
            <w:r w:rsidRPr="00AE0AF1">
              <w:rPr>
                <w:rFonts w:eastAsia="Calibri"/>
                <w:lang w:eastAsia="en-US"/>
              </w:rPr>
              <w:t>5. Строительство подъездных дорог жилогомикрорайона в с. Знаменское, Надтеречный район, Чеченская Республика (лимит- 50 506,060 тыс. руб.);</w:t>
            </w:r>
          </w:p>
          <w:p w:rsidR="00AE0AF1" w:rsidRPr="00AE0AF1" w:rsidRDefault="00AE0AF1" w:rsidP="003F05D7">
            <w:pPr>
              <w:spacing w:after="200"/>
              <w:ind w:firstLine="708"/>
              <w:jc w:val="both"/>
              <w:rPr>
                <w:rFonts w:eastAsia="Calibri"/>
                <w:lang w:eastAsia="en-US"/>
              </w:rPr>
            </w:pPr>
            <w:r w:rsidRPr="00AE0AF1">
              <w:rPr>
                <w:rFonts w:eastAsia="Calibri"/>
                <w:lang w:eastAsia="en-US"/>
              </w:rPr>
              <w:t>6. Строительство сетей водоснабжения жилого микрорайона в с. Знаменское, Надтеречный район, Чеченская Республика (лимит- 15 617,071тыс. руб.);</w:t>
            </w:r>
          </w:p>
          <w:p w:rsidR="00AE0AF1" w:rsidRPr="00AE0AF1" w:rsidRDefault="00AE0AF1" w:rsidP="003F05D7">
            <w:pPr>
              <w:spacing w:after="200"/>
              <w:ind w:firstLine="708"/>
              <w:jc w:val="both"/>
              <w:rPr>
                <w:rFonts w:eastAsia="Calibri"/>
                <w:lang w:eastAsia="en-US"/>
              </w:rPr>
            </w:pPr>
            <w:r w:rsidRPr="00AE0AF1">
              <w:rPr>
                <w:rFonts w:eastAsia="Calibri"/>
                <w:lang w:eastAsia="en-US"/>
              </w:rPr>
              <w:t>7. Строительство детского сада на 80 мест в с. Бекум-Кале, Шатойского района Чеченской Республики (лимит- 72 320,100 тыс. руб.);</w:t>
            </w:r>
          </w:p>
          <w:p w:rsidR="00AE0AF1" w:rsidRPr="00AE0AF1" w:rsidRDefault="00AE0AF1" w:rsidP="003F05D7">
            <w:pPr>
              <w:ind w:firstLine="708"/>
              <w:jc w:val="both"/>
              <w:rPr>
                <w:rFonts w:eastAsia="Calibri"/>
                <w:b/>
                <w:lang w:eastAsia="en-US"/>
              </w:rPr>
            </w:pPr>
            <w:r w:rsidRPr="00AE0AF1">
              <w:rPr>
                <w:rFonts w:eastAsia="Calibri"/>
                <w:lang w:eastAsia="en-US"/>
              </w:rPr>
              <w:t xml:space="preserve">Все объекты планируются  ввести в эксплуатацию до конца 2020 года.  </w:t>
            </w:r>
            <w:r w:rsidRPr="00AE0AF1">
              <w:rPr>
                <w:rFonts w:eastAsia="Calibri"/>
                <w:b/>
                <w:lang w:eastAsia="en-US"/>
              </w:rPr>
              <w:t>Обязательства</w:t>
            </w:r>
            <w:r w:rsidRPr="00AE0AF1">
              <w:rPr>
                <w:rFonts w:eastAsia="Calibri"/>
                <w:lang w:eastAsia="en-US"/>
              </w:rPr>
              <w:t xml:space="preserve"> по вводу жилья на 2020 год </w:t>
            </w:r>
            <w:r w:rsidRPr="00AE0AF1">
              <w:rPr>
                <w:rFonts w:eastAsia="Calibri"/>
                <w:b/>
                <w:lang w:eastAsia="en-US"/>
              </w:rPr>
              <w:t>– 118,732 тыс.кв.м.</w:t>
            </w:r>
          </w:p>
        </w:tc>
        <w:tc>
          <w:tcPr>
            <w:tcW w:w="2835"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jc w:val="center"/>
            </w:pPr>
            <w:r w:rsidRPr="00AE0AF1">
              <w:lastRenderedPageBreak/>
              <w:t>Вашаев Л.А.</w:t>
            </w:r>
          </w:p>
        </w:tc>
      </w:tr>
      <w:tr w:rsidR="00AE0AF1" w:rsidRPr="00AE0AF1" w:rsidTr="00F14F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709"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jc w:val="center"/>
              <w:rPr>
                <w:b/>
              </w:rPr>
            </w:pPr>
            <w:r>
              <w:rPr>
                <w:b/>
              </w:rPr>
              <w:lastRenderedPageBreak/>
              <w:t>6</w:t>
            </w:r>
          </w:p>
        </w:tc>
        <w:tc>
          <w:tcPr>
            <w:tcW w:w="3828"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widowControl w:val="0"/>
              <w:autoSpaceDE w:val="0"/>
              <w:autoSpaceDN w:val="0"/>
              <w:adjustRightInd w:val="0"/>
              <w:ind w:right="-142" w:firstLine="709"/>
              <w:rPr>
                <w:b/>
              </w:rPr>
            </w:pPr>
            <w:r w:rsidRPr="00AE0AF1">
              <w:rPr>
                <w:b/>
              </w:rPr>
              <w:t>Реализация подпрограммы Создание условий для обеспечения качественными услугами ЖКХ  граждан Чеченской Республики.</w:t>
            </w:r>
          </w:p>
          <w:p w:rsidR="00AE0AF1" w:rsidRPr="00AE0AF1" w:rsidRDefault="00AE0AF1" w:rsidP="003F05D7">
            <w:pPr>
              <w:snapToGrid w:val="0"/>
              <w:rPr>
                <w:b/>
              </w:rPr>
            </w:pPr>
          </w:p>
        </w:tc>
        <w:tc>
          <w:tcPr>
            <w:tcW w:w="7938"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autoSpaceDE w:val="0"/>
              <w:autoSpaceDN w:val="0"/>
              <w:adjustRightInd w:val="0"/>
              <w:spacing w:line="276" w:lineRule="auto"/>
              <w:jc w:val="both"/>
              <w:rPr>
                <w:rFonts w:eastAsiaTheme="minorHAnsi"/>
                <w:lang w:eastAsia="en-US"/>
              </w:rPr>
            </w:pPr>
          </w:p>
          <w:p w:rsidR="00AE0AF1" w:rsidRPr="00AE0AF1" w:rsidRDefault="00AE0AF1" w:rsidP="003F05D7">
            <w:pPr>
              <w:autoSpaceDE w:val="0"/>
              <w:autoSpaceDN w:val="0"/>
              <w:adjustRightInd w:val="0"/>
              <w:spacing w:line="276" w:lineRule="auto"/>
              <w:jc w:val="both"/>
              <w:rPr>
                <w:rFonts w:eastAsiaTheme="minorHAnsi"/>
                <w:lang w:eastAsia="en-US"/>
              </w:rPr>
            </w:pPr>
          </w:p>
          <w:p w:rsidR="00AE0AF1" w:rsidRPr="00AE0AF1" w:rsidRDefault="00AE0AF1" w:rsidP="003F05D7">
            <w:pPr>
              <w:autoSpaceDE w:val="0"/>
              <w:autoSpaceDN w:val="0"/>
              <w:adjustRightInd w:val="0"/>
              <w:spacing w:line="276" w:lineRule="auto"/>
              <w:jc w:val="both"/>
              <w:rPr>
                <w:rFonts w:eastAsiaTheme="minorHAnsi"/>
                <w:b/>
                <w:i/>
                <w:lang w:eastAsia="en-US"/>
              </w:rPr>
            </w:pPr>
            <w:bookmarkStart w:id="0" w:name="_GoBack"/>
            <w:bookmarkEnd w:id="0"/>
            <w:r w:rsidRPr="00AE0AF1">
              <w:rPr>
                <w:rFonts w:eastAsiaTheme="minorHAnsi"/>
                <w:lang w:eastAsia="en-US"/>
              </w:rPr>
              <w:t xml:space="preserve">В целях реализации мероприятий по реконструкции и строительству системы коммунальной инфраструктуры на территории Чеченской Республики реализуется подпрограмма </w:t>
            </w:r>
            <w:r w:rsidRPr="00AE0AF1">
              <w:rPr>
                <w:rFonts w:eastAsiaTheme="minorHAnsi"/>
                <w:b/>
                <w:i/>
                <w:lang w:eastAsia="en-US"/>
              </w:rPr>
              <w:t xml:space="preserve">«Создание условий для обеспечения качественными услугами ЖКХ жителей Чеченской </w:t>
            </w:r>
            <w:r w:rsidRPr="00AE0AF1">
              <w:rPr>
                <w:rFonts w:eastAsiaTheme="minorHAnsi"/>
                <w:b/>
                <w:i/>
                <w:lang w:eastAsia="en-US"/>
              </w:rPr>
              <w:lastRenderedPageBreak/>
              <w:t>Республики».</w:t>
            </w:r>
          </w:p>
          <w:p w:rsidR="00AE0AF1" w:rsidRPr="00AE0AF1" w:rsidRDefault="00AE0AF1" w:rsidP="003F05D7">
            <w:pPr>
              <w:autoSpaceDE w:val="0"/>
              <w:autoSpaceDN w:val="0"/>
              <w:adjustRightInd w:val="0"/>
              <w:spacing w:line="276" w:lineRule="auto"/>
              <w:jc w:val="both"/>
              <w:rPr>
                <w:rFonts w:eastAsiaTheme="minorHAnsi"/>
                <w:b/>
                <w:i/>
                <w:lang w:eastAsia="en-US"/>
              </w:rPr>
            </w:pPr>
            <w:r w:rsidRPr="00AE0AF1">
              <w:rPr>
                <w:rFonts w:eastAsiaTheme="minorHAnsi"/>
                <w:b/>
                <w:i/>
                <w:lang w:eastAsia="en-US"/>
              </w:rPr>
              <w:tab/>
            </w:r>
            <w:r w:rsidRPr="00AE0AF1">
              <w:rPr>
                <w:rFonts w:eastAsiaTheme="minorHAnsi"/>
                <w:lang w:eastAsia="en-US"/>
              </w:rPr>
              <w:t xml:space="preserve">Между Минстроем России и Правительством Чеченской Республики заключено </w:t>
            </w:r>
            <w:r w:rsidRPr="00AE0AF1">
              <w:t xml:space="preserve">соглашение </w:t>
            </w:r>
            <w:r w:rsidRPr="00AE0AF1">
              <w:rPr>
                <w:rFonts w:eastAsiaTheme="minorHAnsi"/>
                <w:lang w:eastAsia="en-US"/>
              </w:rPr>
              <w:t xml:space="preserve">о предоставлении субсидии на 2020 год из федерального бюджета бюджету Чеченской Республики на софинансирование расходных обязательств по реализации мероприятий подпрограммы в объеме </w:t>
            </w:r>
            <w:r w:rsidRPr="00AE0AF1">
              <w:rPr>
                <w:rFonts w:eastAsiaTheme="minorHAnsi"/>
                <w:b/>
                <w:i/>
                <w:lang w:eastAsia="en-US"/>
              </w:rPr>
              <w:t>–985 277,053 тыс. рублей</w:t>
            </w:r>
            <w:r w:rsidRPr="00AE0AF1">
              <w:t>.</w:t>
            </w:r>
          </w:p>
          <w:p w:rsidR="00AE0AF1" w:rsidRPr="00AE0AF1" w:rsidRDefault="00AE0AF1" w:rsidP="003F05D7">
            <w:pPr>
              <w:tabs>
                <w:tab w:val="left" w:pos="993"/>
              </w:tabs>
              <w:spacing w:line="276" w:lineRule="auto"/>
              <w:ind w:right="-142" w:firstLine="709"/>
            </w:pPr>
            <w:r w:rsidRPr="00AE0AF1">
              <w:rPr>
                <w:lang w:eastAsia="en-US"/>
              </w:rPr>
              <w:t xml:space="preserve">Общий объем средств </w:t>
            </w:r>
            <w:r w:rsidRPr="00AE0AF1">
              <w:t>за счет всех источников финансирования</w:t>
            </w:r>
            <w:r w:rsidRPr="00AE0AF1">
              <w:rPr>
                <w:lang w:eastAsia="en-US"/>
              </w:rPr>
              <w:t xml:space="preserve"> на 2020 год</w:t>
            </w:r>
            <w:r w:rsidRPr="00AE0AF1">
              <w:t xml:space="preserve"> составил–</w:t>
            </w:r>
            <w:r w:rsidRPr="00AE0AF1">
              <w:rPr>
                <w:b/>
              </w:rPr>
              <w:t>985 277,053</w:t>
            </w:r>
            <w:r w:rsidRPr="00AE0AF1">
              <w:rPr>
                <w:b/>
                <w:i/>
              </w:rPr>
              <w:t xml:space="preserve"> тыс. рублей</w:t>
            </w:r>
            <w:r w:rsidRPr="00AE0AF1">
              <w:t>, в том числе:</w:t>
            </w:r>
          </w:p>
          <w:p w:rsidR="00AE0AF1" w:rsidRPr="00AE0AF1" w:rsidRDefault="00AE0AF1" w:rsidP="003F05D7">
            <w:pPr>
              <w:tabs>
                <w:tab w:val="left" w:pos="993"/>
              </w:tabs>
              <w:spacing w:line="276" w:lineRule="auto"/>
              <w:ind w:right="-142"/>
              <w:rPr>
                <w:b/>
                <w:i/>
              </w:rPr>
            </w:pPr>
            <w:r w:rsidRPr="00AE0AF1">
              <w:t>за счет средств федерального бюджета –</w:t>
            </w:r>
            <w:r w:rsidRPr="00AE0AF1">
              <w:rPr>
                <w:b/>
                <w:i/>
              </w:rPr>
              <w:t>936 013,200 тыс. рублей(95%);</w:t>
            </w:r>
          </w:p>
          <w:p w:rsidR="00AE0AF1" w:rsidRPr="00AE0AF1" w:rsidRDefault="00AE0AF1" w:rsidP="003F05D7">
            <w:pPr>
              <w:tabs>
                <w:tab w:val="left" w:pos="993"/>
              </w:tabs>
              <w:spacing w:line="276" w:lineRule="auto"/>
              <w:ind w:right="-142"/>
              <w:rPr>
                <w:b/>
                <w:i/>
              </w:rPr>
            </w:pPr>
            <w:r w:rsidRPr="00AE0AF1">
              <w:t xml:space="preserve">за счет средств республиканского бюджета - </w:t>
            </w:r>
            <w:r w:rsidRPr="00AE0AF1">
              <w:rPr>
                <w:b/>
                <w:i/>
              </w:rPr>
              <w:t>49 263,853 тыс. рублей (5%).</w:t>
            </w:r>
          </w:p>
          <w:p w:rsidR="00AE0AF1" w:rsidRPr="00AE0AF1" w:rsidRDefault="00AE0AF1" w:rsidP="003F05D7">
            <w:pPr>
              <w:spacing w:line="276" w:lineRule="auto"/>
              <w:ind w:right="-142"/>
              <w:jc w:val="both"/>
              <w:rPr>
                <w:rFonts w:eastAsiaTheme="minorHAnsi"/>
                <w:lang w:eastAsia="en-US"/>
              </w:rPr>
            </w:pPr>
          </w:p>
          <w:p w:rsidR="00AE0AF1" w:rsidRPr="00AE0AF1" w:rsidRDefault="00AE0AF1" w:rsidP="003F05D7">
            <w:pPr>
              <w:spacing w:line="276" w:lineRule="auto"/>
              <w:ind w:right="-142"/>
              <w:jc w:val="both"/>
              <w:rPr>
                <w:rFonts w:eastAsiaTheme="minorHAnsi"/>
                <w:lang w:eastAsia="en-US"/>
              </w:rPr>
            </w:pPr>
            <w:r w:rsidRPr="00AE0AF1">
              <w:rPr>
                <w:rFonts w:eastAsiaTheme="minorHAnsi"/>
                <w:lang w:eastAsia="en-US"/>
              </w:rPr>
              <w:t xml:space="preserve">Указанные средства направлены на строительство нижеперечисленных объектов: </w:t>
            </w:r>
          </w:p>
          <w:p w:rsidR="00AE0AF1" w:rsidRPr="00AE0AF1" w:rsidRDefault="00AE0AF1" w:rsidP="00AE0AF1">
            <w:pPr>
              <w:numPr>
                <w:ilvl w:val="0"/>
                <w:numId w:val="30"/>
              </w:numPr>
              <w:tabs>
                <w:tab w:val="left" w:pos="993"/>
              </w:tabs>
              <w:spacing w:after="200" w:line="276" w:lineRule="auto"/>
              <w:ind w:right="-142" w:hanging="11"/>
              <w:rPr>
                <w:rFonts w:eastAsiaTheme="minorHAnsi"/>
                <w:color w:val="000000" w:themeColor="text1"/>
                <w:lang w:eastAsia="en-US"/>
              </w:rPr>
            </w:pPr>
            <w:r w:rsidRPr="00AE0AF1">
              <w:rPr>
                <w:rFonts w:eastAsiaTheme="minorHAnsi"/>
                <w:color w:val="000000" w:themeColor="text1"/>
                <w:lang w:eastAsia="en-US"/>
              </w:rPr>
              <w:t>Биологические очистные сооружения г. Грозный, пусковой комплекс производительностью 50000 м3/сутки (2-й этап);</w:t>
            </w:r>
            <w:r w:rsidRPr="00AE0AF1">
              <w:rPr>
                <w:rFonts w:eastAsia="Calibri"/>
                <w:lang w:eastAsia="en-US"/>
              </w:rPr>
              <w:t>Объем финансирования на 2020 год составит – 192103,053 тыс. руб., из них:  средства федерального бюджета – 182 497,900 тыс. руб.;республиканский бюджет – 9 605,153тыс. руб.</w:t>
            </w:r>
          </w:p>
          <w:p w:rsidR="00AE0AF1" w:rsidRPr="00AE0AF1" w:rsidRDefault="00AE0AF1" w:rsidP="00AE0AF1">
            <w:pPr>
              <w:numPr>
                <w:ilvl w:val="0"/>
                <w:numId w:val="30"/>
              </w:numPr>
              <w:tabs>
                <w:tab w:val="left" w:pos="993"/>
              </w:tabs>
              <w:spacing w:line="276" w:lineRule="auto"/>
              <w:ind w:right="-142" w:hanging="11"/>
              <w:rPr>
                <w:rFonts w:eastAsiaTheme="minorHAnsi"/>
                <w:color w:val="000000" w:themeColor="text1"/>
                <w:lang w:eastAsia="en-US"/>
              </w:rPr>
            </w:pPr>
            <w:r w:rsidRPr="00AE0AF1">
              <w:rPr>
                <w:rFonts w:eastAsiaTheme="minorHAnsi"/>
                <w:color w:val="000000" w:themeColor="text1"/>
                <w:lang w:eastAsia="en-US"/>
              </w:rPr>
              <w:t>Строительно-восстановительные работы тепловых сетей и строительство18-ти блочно-модульных котельных Старопромысловского района в г.Грозный, Чеченская Республика в том числе: 1-ый пусковой комплекс и 2-ой пусковой комплекс;</w:t>
            </w:r>
          </w:p>
          <w:p w:rsidR="00AE0AF1" w:rsidRPr="00AE0AF1" w:rsidRDefault="00AE0AF1" w:rsidP="003F05D7">
            <w:pPr>
              <w:spacing w:line="276" w:lineRule="auto"/>
              <w:ind w:left="720"/>
              <w:contextualSpacing/>
              <w:rPr>
                <w:rFonts w:eastAsia="Calibri"/>
                <w:lang w:eastAsia="en-US"/>
              </w:rPr>
            </w:pPr>
            <w:r w:rsidRPr="00AE0AF1">
              <w:rPr>
                <w:rFonts w:eastAsia="Calibri"/>
                <w:lang w:eastAsia="en-US"/>
              </w:rPr>
              <w:t>Объем финансирования на 2020 год составит – 105 263,158 тыс. руб. из них: средства федерального бюджета – 100 000,000 тыс. руб.;</w:t>
            </w:r>
          </w:p>
          <w:p w:rsidR="00AE0AF1" w:rsidRPr="00AE0AF1" w:rsidRDefault="00AE0AF1" w:rsidP="003F05D7">
            <w:pPr>
              <w:spacing w:after="200" w:line="276" w:lineRule="auto"/>
              <w:ind w:left="720"/>
              <w:contextualSpacing/>
              <w:rPr>
                <w:rFonts w:eastAsia="Calibri"/>
                <w:lang w:eastAsia="en-US"/>
              </w:rPr>
            </w:pPr>
            <w:r w:rsidRPr="00AE0AF1">
              <w:rPr>
                <w:rFonts w:eastAsia="Calibri"/>
                <w:lang w:eastAsia="en-US"/>
              </w:rPr>
              <w:t>республиканский бюджет – 5 263,158 тыс. руб.</w:t>
            </w:r>
          </w:p>
          <w:p w:rsidR="00AE0AF1" w:rsidRPr="00AE0AF1" w:rsidRDefault="00AE0AF1" w:rsidP="003F05D7">
            <w:pPr>
              <w:spacing w:after="200" w:line="276" w:lineRule="auto"/>
              <w:ind w:left="720"/>
              <w:contextualSpacing/>
              <w:rPr>
                <w:rFonts w:eastAsia="Calibri"/>
                <w:lang w:eastAsia="en-US"/>
              </w:rPr>
            </w:pPr>
          </w:p>
          <w:p w:rsidR="00AE0AF1" w:rsidRPr="00AE0AF1" w:rsidRDefault="00AE0AF1" w:rsidP="00AE0AF1">
            <w:pPr>
              <w:numPr>
                <w:ilvl w:val="0"/>
                <w:numId w:val="30"/>
              </w:numPr>
              <w:tabs>
                <w:tab w:val="left" w:pos="993"/>
              </w:tabs>
              <w:spacing w:line="276" w:lineRule="auto"/>
              <w:ind w:right="-142" w:hanging="11"/>
              <w:rPr>
                <w:rFonts w:eastAsiaTheme="minorHAnsi"/>
                <w:color w:val="000000" w:themeColor="text1"/>
                <w:lang w:eastAsia="en-US"/>
              </w:rPr>
            </w:pPr>
            <w:r w:rsidRPr="00AE0AF1">
              <w:rPr>
                <w:rFonts w:eastAsiaTheme="minorHAnsi"/>
                <w:color w:val="000000" w:themeColor="text1"/>
                <w:lang w:eastAsia="en-US"/>
              </w:rPr>
              <w:t>Строительство водонапорной насосной станции (ВНС-9) по ул. Химиков, Заводского района г. Грозный Чеченской Республики (1-й и 2-й пусковые комплексы);</w:t>
            </w:r>
          </w:p>
          <w:p w:rsidR="00AE0AF1" w:rsidRPr="00AE0AF1" w:rsidRDefault="00AE0AF1" w:rsidP="003F05D7">
            <w:pPr>
              <w:spacing w:line="276" w:lineRule="auto"/>
              <w:ind w:left="720"/>
              <w:contextualSpacing/>
              <w:rPr>
                <w:rFonts w:eastAsia="Calibri"/>
                <w:lang w:eastAsia="en-US"/>
              </w:rPr>
            </w:pPr>
            <w:r w:rsidRPr="00AE0AF1">
              <w:rPr>
                <w:rFonts w:eastAsia="Calibri"/>
                <w:lang w:eastAsia="en-US"/>
              </w:rPr>
              <w:t xml:space="preserve">Объем финансирования на 2020 год составит – 115 789,474 тыс. </w:t>
            </w:r>
            <w:r w:rsidRPr="00AE0AF1">
              <w:rPr>
                <w:rFonts w:eastAsia="Calibri"/>
                <w:lang w:eastAsia="en-US"/>
              </w:rPr>
              <w:lastRenderedPageBreak/>
              <w:t>руб. из них: средства федерального бюджета – 110 000,000 тыс. руб.;</w:t>
            </w:r>
          </w:p>
          <w:p w:rsidR="00AE0AF1" w:rsidRPr="00AE0AF1" w:rsidRDefault="00AE0AF1" w:rsidP="003F05D7">
            <w:pPr>
              <w:tabs>
                <w:tab w:val="left" w:pos="993"/>
              </w:tabs>
              <w:spacing w:line="276" w:lineRule="auto"/>
              <w:ind w:left="720" w:right="-142"/>
              <w:contextualSpacing/>
              <w:rPr>
                <w:rFonts w:eastAsia="Calibri"/>
                <w:lang w:eastAsia="en-US"/>
              </w:rPr>
            </w:pPr>
            <w:r w:rsidRPr="00AE0AF1">
              <w:rPr>
                <w:rFonts w:eastAsia="Calibri"/>
                <w:lang w:eastAsia="en-US"/>
              </w:rPr>
              <w:t>республиканский бюджет – 5 789,474 тыс. руб.</w:t>
            </w:r>
          </w:p>
          <w:p w:rsidR="00AE0AF1" w:rsidRPr="00AE0AF1" w:rsidRDefault="00AE0AF1" w:rsidP="003F05D7">
            <w:pPr>
              <w:tabs>
                <w:tab w:val="left" w:pos="993"/>
              </w:tabs>
              <w:spacing w:line="276" w:lineRule="auto"/>
              <w:ind w:left="720" w:right="-142"/>
              <w:contextualSpacing/>
              <w:rPr>
                <w:rFonts w:eastAsia="Calibri"/>
                <w:lang w:eastAsia="en-US"/>
              </w:rPr>
            </w:pPr>
          </w:p>
          <w:p w:rsidR="00AE0AF1" w:rsidRPr="00AE0AF1" w:rsidRDefault="00AE0AF1" w:rsidP="00AE0AF1">
            <w:pPr>
              <w:numPr>
                <w:ilvl w:val="0"/>
                <w:numId w:val="30"/>
              </w:numPr>
              <w:tabs>
                <w:tab w:val="left" w:pos="993"/>
              </w:tabs>
              <w:spacing w:line="276" w:lineRule="auto"/>
              <w:ind w:right="-142" w:hanging="11"/>
              <w:rPr>
                <w:rFonts w:eastAsiaTheme="minorHAnsi"/>
                <w:color w:val="000000" w:themeColor="text1"/>
                <w:lang w:eastAsia="en-US"/>
              </w:rPr>
            </w:pPr>
            <w:r w:rsidRPr="00AE0AF1">
              <w:rPr>
                <w:rFonts w:eastAsiaTheme="minorHAnsi"/>
                <w:color w:val="000000" w:themeColor="text1"/>
                <w:lang w:eastAsia="en-US"/>
              </w:rPr>
              <w:t>Строительство городских водопроводных сетей с учетом комплекса высотных зданий центральной части г. Гудермес, Чеченская Республика (1 этап, в том числе: 1-ый пусковой комплекс и 2-ой пусковой комплекс);</w:t>
            </w:r>
          </w:p>
          <w:p w:rsidR="00AE0AF1" w:rsidRPr="00AE0AF1" w:rsidRDefault="00AE0AF1" w:rsidP="003F05D7">
            <w:pPr>
              <w:spacing w:line="276" w:lineRule="auto"/>
              <w:ind w:left="720"/>
              <w:contextualSpacing/>
              <w:rPr>
                <w:rFonts w:eastAsia="Calibri"/>
                <w:lang w:eastAsia="en-US"/>
              </w:rPr>
            </w:pPr>
            <w:r w:rsidRPr="00AE0AF1">
              <w:rPr>
                <w:rFonts w:eastAsia="Calibri"/>
                <w:lang w:eastAsia="en-US"/>
              </w:rPr>
              <w:t>Объем финансирования на 2020 год составит – 115 789,474 тыс. руб. из них: средства федерального бюджета – 110 000,000 тыс. руб.;</w:t>
            </w:r>
          </w:p>
          <w:p w:rsidR="00AE0AF1" w:rsidRPr="00AE0AF1" w:rsidRDefault="00AE0AF1" w:rsidP="003F05D7">
            <w:pPr>
              <w:tabs>
                <w:tab w:val="left" w:pos="993"/>
              </w:tabs>
              <w:spacing w:line="276" w:lineRule="auto"/>
              <w:ind w:left="720" w:right="-142"/>
              <w:contextualSpacing/>
              <w:rPr>
                <w:rFonts w:eastAsiaTheme="minorHAnsi"/>
                <w:color w:val="000000" w:themeColor="text1"/>
                <w:lang w:eastAsia="en-US"/>
              </w:rPr>
            </w:pPr>
            <w:r w:rsidRPr="00AE0AF1">
              <w:rPr>
                <w:rFonts w:eastAsia="Calibri"/>
                <w:lang w:eastAsia="en-US"/>
              </w:rPr>
              <w:t>республиканский бюджет – 5 789,474 тыс. руб.</w:t>
            </w:r>
          </w:p>
          <w:p w:rsidR="00AE0AF1" w:rsidRPr="00AE0AF1" w:rsidRDefault="00AE0AF1" w:rsidP="003F05D7">
            <w:pPr>
              <w:tabs>
                <w:tab w:val="left" w:pos="993"/>
              </w:tabs>
              <w:spacing w:line="276" w:lineRule="auto"/>
              <w:ind w:left="720" w:right="-142"/>
              <w:rPr>
                <w:rFonts w:eastAsiaTheme="minorHAnsi"/>
                <w:color w:val="000000" w:themeColor="text1"/>
                <w:lang w:eastAsia="en-US"/>
              </w:rPr>
            </w:pPr>
          </w:p>
          <w:p w:rsidR="00AE0AF1" w:rsidRPr="00AE0AF1" w:rsidRDefault="00AE0AF1" w:rsidP="00AE0AF1">
            <w:pPr>
              <w:numPr>
                <w:ilvl w:val="0"/>
                <w:numId w:val="30"/>
              </w:numPr>
              <w:tabs>
                <w:tab w:val="left" w:pos="993"/>
              </w:tabs>
              <w:spacing w:line="276" w:lineRule="auto"/>
              <w:ind w:right="-142" w:hanging="11"/>
              <w:rPr>
                <w:rFonts w:eastAsiaTheme="minorHAnsi"/>
                <w:color w:val="000000" w:themeColor="text1"/>
                <w:lang w:eastAsia="en-US"/>
              </w:rPr>
            </w:pPr>
            <w:r w:rsidRPr="00AE0AF1">
              <w:rPr>
                <w:rFonts w:eastAsiaTheme="minorHAnsi"/>
                <w:color w:val="000000" w:themeColor="text1"/>
                <w:lang w:eastAsia="en-US"/>
              </w:rPr>
              <w:t>Водозаборные сооружения и водопроводные сети (реконструкция), Ножай-Юртовский район, Чеченская Республика (2 этап, в том числе: 1-ый пусковой комплекс и 2-ой пусковой комплекс);</w:t>
            </w:r>
          </w:p>
          <w:p w:rsidR="00AE0AF1" w:rsidRPr="00AE0AF1" w:rsidRDefault="00AE0AF1" w:rsidP="003F05D7">
            <w:pPr>
              <w:spacing w:line="276" w:lineRule="auto"/>
              <w:ind w:left="720"/>
              <w:contextualSpacing/>
              <w:rPr>
                <w:rFonts w:eastAsia="Calibri"/>
                <w:lang w:eastAsia="en-US"/>
              </w:rPr>
            </w:pPr>
            <w:r w:rsidRPr="00AE0AF1">
              <w:rPr>
                <w:rFonts w:eastAsia="Calibri"/>
                <w:lang w:eastAsia="en-US"/>
              </w:rPr>
              <w:t>Объем финансирования на 2020 год составит – 127 765,683 тыс. руб. из них: средства федерального бюджета – 121 377,400 тыс. руб.;</w:t>
            </w:r>
          </w:p>
          <w:p w:rsidR="00AE0AF1" w:rsidRPr="00AE0AF1" w:rsidRDefault="00AE0AF1" w:rsidP="003F05D7">
            <w:pPr>
              <w:tabs>
                <w:tab w:val="left" w:pos="993"/>
              </w:tabs>
              <w:spacing w:line="276" w:lineRule="auto"/>
              <w:ind w:left="720" w:right="-142"/>
              <w:contextualSpacing/>
              <w:rPr>
                <w:rFonts w:eastAsiaTheme="minorHAnsi"/>
                <w:color w:val="000000" w:themeColor="text1"/>
                <w:lang w:eastAsia="en-US"/>
              </w:rPr>
            </w:pPr>
            <w:r w:rsidRPr="00AE0AF1">
              <w:rPr>
                <w:rFonts w:eastAsia="Calibri"/>
                <w:lang w:eastAsia="en-US"/>
              </w:rPr>
              <w:t>республиканский бюджет – 6 388,283 тыс. руб.</w:t>
            </w:r>
          </w:p>
          <w:p w:rsidR="00AE0AF1" w:rsidRPr="00AE0AF1" w:rsidRDefault="00AE0AF1" w:rsidP="003F05D7">
            <w:pPr>
              <w:tabs>
                <w:tab w:val="left" w:pos="993"/>
              </w:tabs>
              <w:spacing w:line="276" w:lineRule="auto"/>
              <w:ind w:left="720" w:right="-142"/>
              <w:rPr>
                <w:rFonts w:eastAsiaTheme="minorHAnsi"/>
                <w:color w:val="000000" w:themeColor="text1"/>
                <w:lang w:eastAsia="en-US"/>
              </w:rPr>
            </w:pPr>
          </w:p>
          <w:p w:rsidR="00AE0AF1" w:rsidRPr="00AE0AF1" w:rsidRDefault="00AE0AF1" w:rsidP="00AE0AF1">
            <w:pPr>
              <w:numPr>
                <w:ilvl w:val="0"/>
                <w:numId w:val="30"/>
              </w:numPr>
              <w:tabs>
                <w:tab w:val="left" w:pos="993"/>
              </w:tabs>
              <w:spacing w:line="276" w:lineRule="auto"/>
              <w:ind w:right="-142" w:hanging="11"/>
              <w:rPr>
                <w:rFonts w:eastAsiaTheme="minorHAnsi"/>
                <w:color w:val="000000" w:themeColor="text1"/>
                <w:lang w:eastAsia="en-US"/>
              </w:rPr>
            </w:pPr>
            <w:r w:rsidRPr="00AE0AF1">
              <w:rPr>
                <w:rFonts w:eastAsiaTheme="minorHAnsi"/>
                <w:color w:val="000000" w:themeColor="text1"/>
                <w:lang w:eastAsia="en-US"/>
              </w:rPr>
              <w:t>Водоснабжение Курчалоевского района Чеченской Республики (в том числе 1 и 2 пусковые комплексы);</w:t>
            </w:r>
          </w:p>
          <w:p w:rsidR="00AE0AF1" w:rsidRPr="00AE0AF1" w:rsidRDefault="00AE0AF1" w:rsidP="003F05D7">
            <w:pPr>
              <w:spacing w:line="276" w:lineRule="auto"/>
              <w:ind w:left="720"/>
              <w:contextualSpacing/>
              <w:rPr>
                <w:rFonts w:eastAsia="Calibri"/>
                <w:lang w:eastAsia="en-US"/>
              </w:rPr>
            </w:pPr>
            <w:r w:rsidRPr="00AE0AF1">
              <w:rPr>
                <w:rFonts w:eastAsia="Calibri"/>
                <w:lang w:eastAsia="en-US"/>
              </w:rPr>
              <w:t>Объем финансирования на 2020 год составит – 86 963,053 тыс. руб. из них: средства федерального бюджета – 82 614,900 тыс. руб.;</w:t>
            </w:r>
          </w:p>
          <w:p w:rsidR="00AE0AF1" w:rsidRPr="00AE0AF1" w:rsidRDefault="00AE0AF1" w:rsidP="003F05D7">
            <w:pPr>
              <w:tabs>
                <w:tab w:val="left" w:pos="993"/>
              </w:tabs>
              <w:spacing w:line="276" w:lineRule="auto"/>
              <w:ind w:left="720" w:right="-142"/>
              <w:contextualSpacing/>
              <w:rPr>
                <w:rFonts w:eastAsia="Calibri"/>
                <w:lang w:eastAsia="en-US"/>
              </w:rPr>
            </w:pPr>
            <w:r w:rsidRPr="00AE0AF1">
              <w:rPr>
                <w:rFonts w:eastAsia="Calibri"/>
                <w:lang w:eastAsia="en-US"/>
              </w:rPr>
              <w:t>республиканский бюджет – 4 348,153 тыс. руб.</w:t>
            </w:r>
          </w:p>
          <w:p w:rsidR="00AE0AF1" w:rsidRPr="00AE0AF1" w:rsidRDefault="00AE0AF1" w:rsidP="003F05D7">
            <w:pPr>
              <w:tabs>
                <w:tab w:val="left" w:pos="993"/>
              </w:tabs>
              <w:spacing w:line="276" w:lineRule="auto"/>
              <w:ind w:left="720" w:right="-142"/>
              <w:contextualSpacing/>
              <w:rPr>
                <w:rFonts w:eastAsia="Calibri"/>
                <w:lang w:eastAsia="en-US"/>
              </w:rPr>
            </w:pPr>
          </w:p>
          <w:p w:rsidR="00AE0AF1" w:rsidRPr="00AE0AF1" w:rsidRDefault="00AE0AF1" w:rsidP="00AE0AF1">
            <w:pPr>
              <w:numPr>
                <w:ilvl w:val="0"/>
                <w:numId w:val="30"/>
              </w:numPr>
              <w:tabs>
                <w:tab w:val="left" w:pos="993"/>
              </w:tabs>
              <w:spacing w:after="200" w:line="276" w:lineRule="auto"/>
              <w:ind w:right="-142" w:hanging="11"/>
              <w:contextualSpacing/>
              <w:rPr>
                <w:rFonts w:eastAsiaTheme="minorHAnsi"/>
                <w:color w:val="000000" w:themeColor="text1"/>
                <w:lang w:eastAsia="en-US"/>
              </w:rPr>
            </w:pPr>
            <w:r w:rsidRPr="00AE0AF1">
              <w:rPr>
                <w:rFonts w:eastAsiaTheme="minorHAnsi"/>
                <w:color w:val="000000" w:themeColor="text1"/>
                <w:lang w:eastAsia="en-US"/>
              </w:rPr>
              <w:t>Водопроводные сети (реконструкция 4 этап, в том числе: 1-й пусковой комплекс и 2-ой пусковой комплекс), Урус-Мартановский район, Чеченская Республика;</w:t>
            </w:r>
          </w:p>
          <w:p w:rsidR="00AE0AF1" w:rsidRPr="00AE0AF1" w:rsidRDefault="00AE0AF1" w:rsidP="003F05D7">
            <w:pPr>
              <w:tabs>
                <w:tab w:val="left" w:pos="993"/>
              </w:tabs>
              <w:spacing w:line="276" w:lineRule="auto"/>
              <w:ind w:left="709" w:right="-142"/>
              <w:rPr>
                <w:rFonts w:eastAsiaTheme="minorHAnsi"/>
                <w:color w:val="000000" w:themeColor="text1"/>
                <w:lang w:eastAsia="en-US"/>
              </w:rPr>
            </w:pPr>
            <w:r w:rsidRPr="00AE0AF1">
              <w:rPr>
                <w:rFonts w:eastAsiaTheme="minorHAnsi"/>
                <w:color w:val="000000" w:themeColor="text1"/>
                <w:lang w:eastAsia="en-US"/>
              </w:rPr>
              <w:t xml:space="preserve">Объем финансирования на 2020 год составит – 63797,579 тыс. руб. из </w:t>
            </w:r>
            <w:r w:rsidRPr="00AE0AF1">
              <w:rPr>
                <w:rFonts w:eastAsiaTheme="minorHAnsi"/>
                <w:color w:val="000000" w:themeColor="text1"/>
                <w:lang w:eastAsia="en-US"/>
              </w:rPr>
              <w:lastRenderedPageBreak/>
              <w:t>них: средства федерального бюджета – 60 607,700 тыс. руб.;</w:t>
            </w:r>
          </w:p>
          <w:p w:rsidR="00AE0AF1" w:rsidRPr="00AE0AF1" w:rsidRDefault="00AE0AF1" w:rsidP="003F05D7">
            <w:pPr>
              <w:tabs>
                <w:tab w:val="left" w:pos="993"/>
              </w:tabs>
              <w:spacing w:line="276" w:lineRule="auto"/>
              <w:ind w:right="-142" w:firstLine="709"/>
              <w:rPr>
                <w:rFonts w:eastAsiaTheme="minorHAnsi"/>
                <w:color w:val="000000" w:themeColor="text1"/>
                <w:lang w:eastAsia="en-US"/>
              </w:rPr>
            </w:pPr>
            <w:r w:rsidRPr="00AE0AF1">
              <w:rPr>
                <w:rFonts w:eastAsiaTheme="minorHAnsi"/>
                <w:color w:val="000000" w:themeColor="text1"/>
                <w:lang w:eastAsia="en-US"/>
              </w:rPr>
              <w:t>республиканский бюджет – 3 189,879 тыс. руб.</w:t>
            </w:r>
          </w:p>
          <w:p w:rsidR="00AE0AF1" w:rsidRPr="00AE0AF1" w:rsidRDefault="00AE0AF1" w:rsidP="003F05D7">
            <w:pPr>
              <w:tabs>
                <w:tab w:val="left" w:pos="993"/>
              </w:tabs>
              <w:spacing w:line="276" w:lineRule="auto"/>
              <w:ind w:right="-142" w:firstLine="709"/>
              <w:rPr>
                <w:rFonts w:eastAsiaTheme="minorHAnsi"/>
                <w:color w:val="000000" w:themeColor="text1"/>
                <w:lang w:eastAsia="en-US"/>
              </w:rPr>
            </w:pPr>
          </w:p>
          <w:p w:rsidR="00AE0AF1" w:rsidRPr="00AE0AF1" w:rsidRDefault="00AE0AF1" w:rsidP="00AE0AF1">
            <w:pPr>
              <w:numPr>
                <w:ilvl w:val="0"/>
                <w:numId w:val="30"/>
              </w:numPr>
              <w:tabs>
                <w:tab w:val="left" w:pos="993"/>
              </w:tabs>
              <w:spacing w:after="200" w:line="276" w:lineRule="auto"/>
              <w:ind w:right="-142" w:hanging="11"/>
              <w:contextualSpacing/>
              <w:rPr>
                <w:rFonts w:eastAsiaTheme="minorHAnsi"/>
                <w:color w:val="000000" w:themeColor="text1"/>
                <w:lang w:eastAsia="en-US"/>
              </w:rPr>
            </w:pPr>
            <w:r w:rsidRPr="00AE0AF1">
              <w:rPr>
                <w:rFonts w:eastAsiaTheme="minorHAnsi"/>
                <w:color w:val="000000" w:themeColor="text1"/>
                <w:lang w:eastAsia="en-US"/>
              </w:rPr>
              <w:t>Восстановление артскважин и водопроводных сетей Надтеречного района, Чеченская Республика(в том числе 1 и 2 пусковые комплексы);</w:t>
            </w:r>
          </w:p>
          <w:p w:rsidR="00AE0AF1" w:rsidRPr="00AE0AF1" w:rsidRDefault="00AE0AF1" w:rsidP="003F05D7">
            <w:pPr>
              <w:tabs>
                <w:tab w:val="left" w:pos="993"/>
              </w:tabs>
              <w:spacing w:line="276" w:lineRule="auto"/>
              <w:ind w:left="720" w:right="-142"/>
              <w:contextualSpacing/>
              <w:rPr>
                <w:rFonts w:eastAsiaTheme="minorHAnsi"/>
                <w:color w:val="000000" w:themeColor="text1"/>
                <w:lang w:eastAsia="en-US"/>
              </w:rPr>
            </w:pPr>
            <w:r w:rsidRPr="00AE0AF1">
              <w:rPr>
                <w:rFonts w:eastAsiaTheme="minorHAnsi"/>
                <w:color w:val="000000" w:themeColor="text1"/>
                <w:lang w:eastAsia="en-US"/>
              </w:rPr>
              <w:t>Объем финансирования на 2020 год составит – 75 759,579 тыс. руб. из них: средства федерального бюджета – 71 971,600 тыс. руб.;</w:t>
            </w:r>
          </w:p>
          <w:p w:rsidR="00AE0AF1" w:rsidRPr="00AE0AF1" w:rsidRDefault="00AE0AF1" w:rsidP="003F05D7">
            <w:pPr>
              <w:tabs>
                <w:tab w:val="left" w:pos="993"/>
              </w:tabs>
              <w:spacing w:line="276" w:lineRule="auto"/>
              <w:ind w:left="720" w:right="-142"/>
              <w:contextualSpacing/>
              <w:rPr>
                <w:rFonts w:eastAsiaTheme="minorHAnsi"/>
                <w:color w:val="000000" w:themeColor="text1"/>
                <w:lang w:eastAsia="en-US"/>
              </w:rPr>
            </w:pPr>
            <w:r w:rsidRPr="00AE0AF1">
              <w:rPr>
                <w:rFonts w:eastAsiaTheme="minorHAnsi"/>
                <w:color w:val="000000" w:themeColor="text1"/>
                <w:lang w:eastAsia="en-US"/>
              </w:rPr>
              <w:t>республиканский бюджет – 3 787,979 тыс. руб.</w:t>
            </w:r>
          </w:p>
          <w:p w:rsidR="00AE0AF1" w:rsidRPr="00AE0AF1" w:rsidRDefault="00AE0AF1" w:rsidP="003F05D7">
            <w:pPr>
              <w:tabs>
                <w:tab w:val="left" w:pos="993"/>
              </w:tabs>
              <w:spacing w:line="276" w:lineRule="auto"/>
              <w:ind w:left="720" w:right="-142"/>
              <w:contextualSpacing/>
              <w:rPr>
                <w:rFonts w:eastAsiaTheme="minorHAnsi"/>
                <w:color w:val="000000" w:themeColor="text1"/>
                <w:lang w:eastAsia="en-US"/>
              </w:rPr>
            </w:pPr>
          </w:p>
          <w:p w:rsidR="00AE0AF1" w:rsidRPr="00AE0AF1" w:rsidRDefault="00AE0AF1" w:rsidP="00AE0AF1">
            <w:pPr>
              <w:numPr>
                <w:ilvl w:val="0"/>
                <w:numId w:val="30"/>
              </w:numPr>
              <w:tabs>
                <w:tab w:val="left" w:pos="993"/>
              </w:tabs>
              <w:spacing w:after="200" w:line="276" w:lineRule="auto"/>
              <w:ind w:right="-142" w:hanging="11"/>
              <w:contextualSpacing/>
              <w:rPr>
                <w:rFonts w:eastAsiaTheme="minorHAnsi"/>
                <w:color w:val="000000" w:themeColor="text1"/>
                <w:lang w:eastAsia="en-US"/>
              </w:rPr>
            </w:pPr>
            <w:r w:rsidRPr="00AE0AF1">
              <w:rPr>
                <w:rFonts w:eastAsiaTheme="minorHAnsi"/>
                <w:color w:val="000000" w:themeColor="text1"/>
                <w:lang w:eastAsia="en-US"/>
              </w:rPr>
              <w:t>Водозаборные сооружения (восстановление, 2-й этап) Урус-Мартановский район Чеченской Республики (1-й и 2-й пусковые комплексы);</w:t>
            </w:r>
          </w:p>
          <w:p w:rsidR="00AE0AF1" w:rsidRPr="00AE0AF1" w:rsidRDefault="00AE0AF1" w:rsidP="003F05D7">
            <w:pPr>
              <w:tabs>
                <w:tab w:val="left" w:pos="993"/>
              </w:tabs>
              <w:spacing w:line="276" w:lineRule="auto"/>
              <w:ind w:left="720" w:right="-142"/>
              <w:contextualSpacing/>
              <w:rPr>
                <w:rFonts w:eastAsiaTheme="minorHAnsi"/>
                <w:color w:val="000000" w:themeColor="text1"/>
                <w:lang w:eastAsia="en-US"/>
              </w:rPr>
            </w:pPr>
            <w:r w:rsidRPr="00AE0AF1">
              <w:rPr>
                <w:rFonts w:eastAsiaTheme="minorHAnsi"/>
                <w:color w:val="000000" w:themeColor="text1"/>
                <w:lang w:eastAsia="en-US"/>
              </w:rPr>
              <w:t>Объем финансирования на 2020 год составит – 102 046,000 тыс. руб. из них: средства федерального бюджета – 96 943,700 тыс. руб.;</w:t>
            </w:r>
          </w:p>
          <w:p w:rsidR="00AE0AF1" w:rsidRPr="00AE0AF1" w:rsidRDefault="00AE0AF1" w:rsidP="003F05D7">
            <w:pPr>
              <w:tabs>
                <w:tab w:val="left" w:pos="993"/>
              </w:tabs>
              <w:spacing w:line="276" w:lineRule="auto"/>
              <w:ind w:left="720" w:right="-142"/>
              <w:contextualSpacing/>
              <w:rPr>
                <w:rFonts w:eastAsiaTheme="minorHAnsi"/>
                <w:color w:val="000000" w:themeColor="text1"/>
                <w:lang w:eastAsia="en-US"/>
              </w:rPr>
            </w:pPr>
            <w:r w:rsidRPr="00AE0AF1">
              <w:rPr>
                <w:rFonts w:eastAsiaTheme="minorHAnsi"/>
                <w:color w:val="000000" w:themeColor="text1"/>
                <w:lang w:eastAsia="en-US"/>
              </w:rPr>
              <w:t>республиканский бюджет – 5 102,300 тыс. руб.</w:t>
            </w:r>
          </w:p>
          <w:p w:rsidR="00AE0AF1" w:rsidRPr="00AE0AF1" w:rsidRDefault="00AE0AF1" w:rsidP="003F05D7">
            <w:pPr>
              <w:tabs>
                <w:tab w:val="left" w:pos="993"/>
              </w:tabs>
              <w:spacing w:line="276" w:lineRule="auto"/>
              <w:ind w:left="720" w:right="-142"/>
              <w:contextualSpacing/>
              <w:rPr>
                <w:rFonts w:eastAsiaTheme="minorHAnsi"/>
                <w:color w:val="000000" w:themeColor="text1"/>
                <w:lang w:eastAsia="en-US"/>
              </w:rPr>
            </w:pPr>
          </w:p>
          <w:p w:rsidR="00AE0AF1" w:rsidRPr="00AE0AF1" w:rsidRDefault="00AE0AF1" w:rsidP="003F05D7">
            <w:pPr>
              <w:tabs>
                <w:tab w:val="left" w:pos="993"/>
              </w:tabs>
              <w:spacing w:line="276" w:lineRule="auto"/>
              <w:ind w:left="720" w:right="-142"/>
              <w:contextualSpacing/>
              <w:rPr>
                <w:rFonts w:eastAsiaTheme="minorHAnsi"/>
                <w:color w:val="000000" w:themeColor="text1"/>
                <w:lang w:eastAsia="en-US"/>
              </w:rPr>
            </w:pPr>
            <w:r w:rsidRPr="00AE0AF1">
              <w:rPr>
                <w:rFonts w:eastAsiaTheme="minorHAnsi"/>
                <w:color w:val="000000" w:themeColor="text1"/>
                <w:lang w:eastAsia="en-US"/>
              </w:rPr>
              <w:t>По 6 объектам заключены государственные контракты,  по 3 вновь начинаемым объектам ведется работа по заключению контрактов.</w:t>
            </w:r>
          </w:p>
          <w:p w:rsidR="00AE0AF1" w:rsidRPr="00AE0AF1" w:rsidRDefault="00AE0AF1" w:rsidP="003F05D7">
            <w:pPr>
              <w:tabs>
                <w:tab w:val="left" w:pos="993"/>
              </w:tabs>
              <w:spacing w:line="276" w:lineRule="auto"/>
              <w:ind w:left="720" w:right="-142"/>
              <w:contextualSpacing/>
              <w:jc w:val="both"/>
              <w:rPr>
                <w:rFonts w:eastAsiaTheme="minorHAnsi"/>
                <w:color w:val="000000" w:themeColor="text1"/>
                <w:lang w:eastAsia="en-US"/>
              </w:rPr>
            </w:pPr>
          </w:p>
          <w:p w:rsidR="00AE0AF1" w:rsidRPr="00AE0AF1" w:rsidRDefault="00AE0AF1" w:rsidP="003F05D7">
            <w:pPr>
              <w:tabs>
                <w:tab w:val="left" w:pos="993"/>
              </w:tabs>
              <w:spacing w:line="276" w:lineRule="auto"/>
              <w:ind w:right="-142"/>
              <w:contextualSpacing/>
              <w:rPr>
                <w:rFonts w:eastAsiaTheme="minorHAnsi"/>
                <w:color w:val="000000" w:themeColor="text1"/>
                <w:lang w:eastAsia="en-US"/>
              </w:rPr>
            </w:pPr>
            <w:r w:rsidRPr="00AE0AF1">
              <w:rPr>
                <w:rFonts w:eastAsiaTheme="minorHAnsi"/>
                <w:color w:val="000000" w:themeColor="text1"/>
                <w:lang w:eastAsia="en-US"/>
              </w:rPr>
              <w:t>По состоянию на отчетный период освоено финансовых средств - 328 839,187 тыс. рублей, в том числе:</w:t>
            </w:r>
          </w:p>
          <w:p w:rsidR="00AE0AF1" w:rsidRPr="00AE0AF1" w:rsidRDefault="00AE0AF1" w:rsidP="003F05D7">
            <w:pPr>
              <w:tabs>
                <w:tab w:val="left" w:pos="993"/>
              </w:tabs>
              <w:spacing w:line="276" w:lineRule="auto"/>
              <w:ind w:left="720" w:right="-142"/>
              <w:contextualSpacing/>
              <w:jc w:val="both"/>
              <w:rPr>
                <w:rFonts w:eastAsiaTheme="minorHAnsi"/>
                <w:color w:val="000000" w:themeColor="text1"/>
                <w:lang w:eastAsia="en-US"/>
              </w:rPr>
            </w:pPr>
            <w:r w:rsidRPr="00AE0AF1">
              <w:rPr>
                <w:rFonts w:eastAsiaTheme="minorHAnsi"/>
                <w:color w:val="000000" w:themeColor="text1"/>
                <w:lang w:eastAsia="en-US"/>
              </w:rPr>
              <w:t>- за счет средств федерального бюджета – 312 397, 227 тыс. рублей;</w:t>
            </w:r>
          </w:p>
          <w:p w:rsidR="00AE0AF1" w:rsidRPr="00AE0AF1" w:rsidRDefault="00AE0AF1" w:rsidP="003F05D7">
            <w:pPr>
              <w:tabs>
                <w:tab w:val="left" w:pos="993"/>
              </w:tabs>
              <w:spacing w:line="276" w:lineRule="auto"/>
              <w:ind w:left="720" w:right="-142"/>
              <w:contextualSpacing/>
              <w:jc w:val="both"/>
              <w:rPr>
                <w:rFonts w:eastAsiaTheme="minorHAnsi"/>
                <w:color w:val="000000" w:themeColor="text1"/>
                <w:lang w:eastAsia="en-US"/>
              </w:rPr>
            </w:pPr>
            <w:r w:rsidRPr="00AE0AF1">
              <w:rPr>
                <w:rFonts w:eastAsiaTheme="minorHAnsi"/>
                <w:color w:val="000000" w:themeColor="text1"/>
                <w:lang w:eastAsia="en-US"/>
              </w:rPr>
              <w:t>- за счет средств республиканского бюджета - 16 441, 95 тыс. рублей.</w:t>
            </w:r>
          </w:p>
          <w:p w:rsidR="00AE0AF1" w:rsidRPr="00AE0AF1" w:rsidRDefault="00AE0AF1" w:rsidP="003F05D7">
            <w:pPr>
              <w:tabs>
                <w:tab w:val="left" w:pos="993"/>
              </w:tabs>
              <w:spacing w:line="276" w:lineRule="auto"/>
              <w:ind w:left="720" w:right="-142"/>
              <w:contextualSpacing/>
              <w:jc w:val="both"/>
              <w:rPr>
                <w:rFonts w:eastAsiaTheme="minorHAnsi"/>
                <w:color w:val="000000" w:themeColor="text1"/>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jc w:val="center"/>
            </w:pPr>
            <w:r w:rsidRPr="00AE0AF1">
              <w:lastRenderedPageBreak/>
              <w:t>Вашаев Л.А.</w:t>
            </w:r>
          </w:p>
        </w:tc>
      </w:tr>
      <w:tr w:rsidR="00AE0AF1" w:rsidRPr="00AE0AF1" w:rsidTr="00ED63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709"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jc w:val="center"/>
              <w:rPr>
                <w:b/>
              </w:rPr>
            </w:pPr>
            <w:r w:rsidRPr="00AE0AF1">
              <w:rPr>
                <w:b/>
              </w:rPr>
              <w:lastRenderedPageBreak/>
              <w:t>7</w:t>
            </w:r>
          </w:p>
        </w:tc>
        <w:tc>
          <w:tcPr>
            <w:tcW w:w="3828"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widowControl w:val="0"/>
              <w:autoSpaceDE w:val="0"/>
              <w:autoSpaceDN w:val="0"/>
              <w:adjustRightInd w:val="0"/>
              <w:ind w:right="-142" w:firstLine="709"/>
              <w:rPr>
                <w:b/>
              </w:rPr>
            </w:pPr>
            <w:r w:rsidRPr="00AE0AF1">
              <w:rPr>
                <w:b/>
              </w:rPr>
              <w:t>Реализация  подпрограммы «Переселение граждан, проживающих в оползневых зонах на территории Чеченской Республики»</w:t>
            </w:r>
          </w:p>
        </w:tc>
        <w:tc>
          <w:tcPr>
            <w:tcW w:w="7938"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tabs>
                <w:tab w:val="left" w:pos="279"/>
              </w:tabs>
              <w:spacing w:line="276" w:lineRule="auto"/>
              <w:jc w:val="both"/>
              <w:rPr>
                <w:rFonts w:eastAsiaTheme="minorHAnsi"/>
                <w:lang w:eastAsia="en-US"/>
              </w:rPr>
            </w:pPr>
          </w:p>
          <w:p w:rsidR="00AE0AF1" w:rsidRPr="00AE0AF1" w:rsidRDefault="00AE0AF1" w:rsidP="003F05D7">
            <w:pPr>
              <w:tabs>
                <w:tab w:val="left" w:pos="279"/>
              </w:tabs>
              <w:spacing w:line="276" w:lineRule="auto"/>
              <w:jc w:val="both"/>
              <w:rPr>
                <w:rFonts w:eastAsiaTheme="minorHAnsi"/>
                <w:lang w:eastAsia="en-US"/>
              </w:rPr>
            </w:pPr>
            <w:r w:rsidRPr="00AE0AF1">
              <w:rPr>
                <w:rFonts w:eastAsiaTheme="minorHAnsi"/>
                <w:lang w:eastAsia="en-US"/>
              </w:rPr>
              <w:t>В рамках реализации подпрограммы</w:t>
            </w:r>
            <w:r w:rsidRPr="00AE0AF1">
              <w:rPr>
                <w:rFonts w:eastAsiaTheme="minorHAnsi"/>
                <w:b/>
                <w:i/>
                <w:lang w:eastAsia="en-US"/>
              </w:rPr>
              <w:t xml:space="preserve"> «</w:t>
            </w:r>
            <w:r w:rsidRPr="00AE0AF1">
              <w:rPr>
                <w:rFonts w:eastAsiaTheme="minorHAnsi"/>
                <w:lang w:eastAsia="en-US"/>
              </w:rPr>
              <w:t xml:space="preserve">Переселение граждан, проживающих в оползневых зонах на территории Чеченской Республики» распоряжением Правительства Чеченской Республики от 03.02.2020 году № 45 «Об утверждении сводного списка граждан, проживающих в оползневых зонах на территории Чеченской Республики, подлежащих переселению в 2020 году» утвержден сводный список граждан- </w:t>
            </w:r>
            <w:r w:rsidRPr="00AE0AF1">
              <w:rPr>
                <w:rFonts w:eastAsiaTheme="minorHAnsi"/>
                <w:lang w:eastAsia="en-US"/>
              </w:rPr>
              <w:lastRenderedPageBreak/>
              <w:t>участников подпрограммы на 2020 год на общую сумму 104,2 млн. руб., жилищные условия улучшат 148 человек                            (24 семьи). Реализация подпрограммы запланирована на 3 квартал 2020 года.</w:t>
            </w:r>
          </w:p>
          <w:p w:rsidR="00AE0AF1" w:rsidRPr="00AE0AF1" w:rsidRDefault="00AE0AF1" w:rsidP="003F05D7">
            <w:pPr>
              <w:autoSpaceDE w:val="0"/>
              <w:autoSpaceDN w:val="0"/>
              <w:adjustRightInd w:val="0"/>
              <w:jc w:val="both"/>
            </w:pPr>
          </w:p>
        </w:tc>
        <w:tc>
          <w:tcPr>
            <w:tcW w:w="2835"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jc w:val="center"/>
            </w:pPr>
            <w:r w:rsidRPr="00AE0AF1">
              <w:lastRenderedPageBreak/>
              <w:t>Ибрагимова Б.Р.</w:t>
            </w:r>
          </w:p>
          <w:p w:rsidR="00AE0AF1" w:rsidRPr="00AE0AF1" w:rsidRDefault="00AE0AF1" w:rsidP="003F05D7">
            <w:pPr>
              <w:jc w:val="center"/>
            </w:pPr>
          </w:p>
        </w:tc>
      </w:tr>
      <w:tr w:rsidR="00AE0AF1" w:rsidRPr="00AE0AF1" w:rsidTr="009C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709"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jc w:val="center"/>
              <w:rPr>
                <w:b/>
              </w:rPr>
            </w:pPr>
            <w:r w:rsidRPr="00AE0AF1">
              <w:rPr>
                <w:b/>
              </w:rPr>
              <w:lastRenderedPageBreak/>
              <w:t>8</w:t>
            </w:r>
          </w:p>
        </w:tc>
        <w:tc>
          <w:tcPr>
            <w:tcW w:w="3828"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ind w:firstLine="459"/>
              <w:jc w:val="both"/>
              <w:rPr>
                <w:b/>
              </w:rPr>
            </w:pPr>
            <w:r w:rsidRPr="00AE0AF1">
              <w:rPr>
                <w:b/>
              </w:rPr>
              <w:t>Реализация подпрограммы «Обеспечение жильем молодых семей».</w:t>
            </w:r>
          </w:p>
          <w:p w:rsidR="00AE0AF1" w:rsidRPr="00AE0AF1" w:rsidRDefault="00AE0AF1" w:rsidP="003F05D7">
            <w:pPr>
              <w:widowControl w:val="0"/>
              <w:autoSpaceDE w:val="0"/>
              <w:autoSpaceDN w:val="0"/>
              <w:adjustRightInd w:val="0"/>
              <w:ind w:right="-142" w:firstLine="709"/>
              <w:rPr>
                <w:b/>
              </w:rPr>
            </w:pPr>
          </w:p>
        </w:tc>
        <w:tc>
          <w:tcPr>
            <w:tcW w:w="7938"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contextualSpacing/>
              <w:jc w:val="both"/>
              <w:rPr>
                <w:rFonts w:eastAsiaTheme="minorHAnsi"/>
                <w:lang w:eastAsia="en-US"/>
              </w:rPr>
            </w:pPr>
          </w:p>
          <w:p w:rsidR="00AE0AF1" w:rsidRPr="00AE0AF1" w:rsidRDefault="00AE0AF1" w:rsidP="003F05D7">
            <w:pPr>
              <w:spacing w:line="276" w:lineRule="auto"/>
              <w:contextualSpacing/>
              <w:jc w:val="both"/>
              <w:rPr>
                <w:rFonts w:eastAsia="Calibri"/>
                <w:lang w:eastAsia="en-US"/>
              </w:rPr>
            </w:pPr>
            <w:r w:rsidRPr="00AE0AF1">
              <w:rPr>
                <w:rFonts w:eastAsiaTheme="minorHAnsi"/>
                <w:lang w:eastAsia="en-US"/>
              </w:rPr>
              <w:t xml:space="preserve">В </w:t>
            </w:r>
            <w:r w:rsidRPr="00AE0AF1">
              <w:rPr>
                <w:rFonts w:eastAsia="Calibri"/>
                <w:lang w:eastAsia="en-US"/>
              </w:rPr>
              <w:t>рамках подпрограммы "Обеспечение жильем молодых семей" заключены соглашения между муниципальными образованиями Чеченской Республики и Министерством строительства и жилищно-коммунального хозяйства Чеченской Республики о реализации подпрограммы в 2020 году. В рамках соглашения будут реализованы мероприятия по предоставлению социальных выплат для улучшения жилищных условий 64 семьям (280 человек) на общую сумму 69,0 млн. руб., в том числе средства федерального бюджета 65,5 млн. рублей.  По состоянию на 01.04.2020 года 32 молодым семьям выданы сертификаты на предоставление социальных выплат для улучшения жилищных условий на общую сумму 35,965  млн. руб.</w:t>
            </w:r>
          </w:p>
          <w:p w:rsidR="00AE0AF1" w:rsidRPr="00AE0AF1" w:rsidRDefault="00AE0AF1" w:rsidP="003F05D7">
            <w:pPr>
              <w:tabs>
                <w:tab w:val="left" w:pos="279"/>
              </w:tabs>
            </w:pPr>
          </w:p>
        </w:tc>
        <w:tc>
          <w:tcPr>
            <w:tcW w:w="2835"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jc w:val="center"/>
            </w:pPr>
            <w:r w:rsidRPr="00AE0AF1">
              <w:t>Ибрагимова Б.Р.</w:t>
            </w:r>
          </w:p>
        </w:tc>
      </w:tr>
      <w:tr w:rsidR="00AE0AF1" w:rsidRPr="00AE0AF1" w:rsidTr="00902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709"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jc w:val="center"/>
              <w:rPr>
                <w:b/>
              </w:rPr>
            </w:pPr>
            <w:r w:rsidRPr="00AE0AF1">
              <w:rPr>
                <w:b/>
              </w:rPr>
              <w:t>9</w:t>
            </w:r>
          </w:p>
        </w:tc>
        <w:tc>
          <w:tcPr>
            <w:tcW w:w="3828"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ind w:firstLine="709"/>
              <w:jc w:val="both"/>
              <w:rPr>
                <w:b/>
              </w:rPr>
            </w:pPr>
            <w:r w:rsidRPr="00AE0AF1">
              <w:rPr>
                <w:rFonts w:eastAsia="Calibri"/>
                <w:b/>
              </w:rPr>
              <w:t>Реализация подпрограммы «</w:t>
            </w:r>
            <w:r w:rsidRPr="00AE0AF1">
              <w:rPr>
                <w:b/>
              </w:rPr>
              <w:t>Выполнение государственных обязательств по обеспечению жильем категорий граждан, установленных федеральным законодательством».</w:t>
            </w:r>
          </w:p>
        </w:tc>
        <w:tc>
          <w:tcPr>
            <w:tcW w:w="7938"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spacing w:after="160"/>
              <w:contextualSpacing/>
              <w:jc w:val="both"/>
              <w:rPr>
                <w:rFonts w:eastAsia="Calibri"/>
              </w:rPr>
            </w:pPr>
          </w:p>
          <w:p w:rsidR="00AE0AF1" w:rsidRPr="00AE0AF1" w:rsidRDefault="00AE0AF1" w:rsidP="003F05D7">
            <w:pPr>
              <w:spacing w:after="160" w:line="276" w:lineRule="auto"/>
              <w:contextualSpacing/>
              <w:jc w:val="both"/>
              <w:rPr>
                <w:rFonts w:eastAsia="Calibri"/>
              </w:rPr>
            </w:pPr>
            <w:r w:rsidRPr="00AE0AF1">
              <w:rPr>
                <w:rFonts w:eastAsia="Calibri"/>
              </w:rPr>
              <w:t>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оформлены и переданы муниципальным образованиям Чеченской Республики 7 государственных жилищных сертификатов наобщую сумму 46,2 млн.руб.</w:t>
            </w:r>
          </w:p>
          <w:p w:rsidR="00AE0AF1" w:rsidRPr="00AE0AF1" w:rsidRDefault="00AE0AF1" w:rsidP="003F05D7">
            <w:pPr>
              <w:spacing w:after="160"/>
              <w:contextualSpacing/>
              <w:jc w:val="both"/>
              <w:rPr>
                <w:rFonts w:eastAsia="Calibri"/>
                <w:bCs/>
              </w:rPr>
            </w:pPr>
          </w:p>
        </w:tc>
        <w:tc>
          <w:tcPr>
            <w:tcW w:w="2835"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jc w:val="center"/>
            </w:pPr>
            <w:r w:rsidRPr="00AE0AF1">
              <w:t>Ибрагимова Б.Р.</w:t>
            </w:r>
          </w:p>
        </w:tc>
      </w:tr>
      <w:tr w:rsidR="00AE0AF1" w:rsidRPr="00AE0AF1" w:rsidTr="00280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709" w:type="dxa"/>
            <w:tcBorders>
              <w:top w:val="single" w:sz="4" w:space="0" w:color="auto"/>
              <w:left w:val="single" w:sz="4" w:space="0" w:color="auto"/>
              <w:bottom w:val="single" w:sz="4" w:space="0" w:color="auto"/>
              <w:right w:val="single" w:sz="4" w:space="0" w:color="auto"/>
            </w:tcBorders>
          </w:tcPr>
          <w:p w:rsidR="00AE0AF1" w:rsidRPr="00AE0AF1" w:rsidRDefault="00AE0AF1" w:rsidP="009441E4">
            <w:pPr>
              <w:shd w:val="clear" w:color="auto" w:fill="FFFFFF"/>
              <w:jc w:val="center"/>
              <w:rPr>
                <w:b/>
              </w:rPr>
            </w:pPr>
            <w:r>
              <w:rPr>
                <w:b/>
              </w:rPr>
              <w:t>10</w:t>
            </w:r>
          </w:p>
        </w:tc>
        <w:tc>
          <w:tcPr>
            <w:tcW w:w="3828" w:type="dxa"/>
            <w:tcBorders>
              <w:top w:val="single" w:sz="4" w:space="0" w:color="auto"/>
              <w:left w:val="single" w:sz="4" w:space="0" w:color="auto"/>
              <w:bottom w:val="single" w:sz="4" w:space="0" w:color="auto"/>
              <w:right w:val="single" w:sz="4" w:space="0" w:color="auto"/>
            </w:tcBorders>
          </w:tcPr>
          <w:p w:rsidR="00AE0AF1" w:rsidRPr="00AE0AF1" w:rsidRDefault="00AE0AF1" w:rsidP="00D537EA">
            <w:pPr>
              <w:shd w:val="clear" w:color="auto" w:fill="FFFFFF"/>
              <w:rPr>
                <w:b/>
              </w:rPr>
            </w:pPr>
            <w:r w:rsidRPr="00AE0AF1">
              <w:rPr>
                <w:rFonts w:eastAsiaTheme="minorHAnsi"/>
                <w:b/>
              </w:rPr>
              <w:t xml:space="preserve">Информация о реализации Федерального проекта "Обеспечение устойчивого сокращения непригодного для проживания жилищного фонда" реализуется в рамках исполнения Указа Президента Российской Федерации от 7 мая 2018 года № 204 «О национальных целях и </w:t>
            </w:r>
            <w:r w:rsidRPr="00AE0AF1">
              <w:rPr>
                <w:rFonts w:eastAsiaTheme="minorHAnsi"/>
                <w:b/>
              </w:rPr>
              <w:lastRenderedPageBreak/>
              <w:t>стратегических задачах развития Российской Федерации на период до 2024 года»</w:t>
            </w:r>
          </w:p>
        </w:tc>
        <w:tc>
          <w:tcPr>
            <w:tcW w:w="7938" w:type="dxa"/>
            <w:tcBorders>
              <w:top w:val="single" w:sz="4" w:space="0" w:color="auto"/>
              <w:left w:val="single" w:sz="4" w:space="0" w:color="auto"/>
              <w:bottom w:val="single" w:sz="4" w:space="0" w:color="auto"/>
              <w:right w:val="single" w:sz="4" w:space="0" w:color="auto"/>
            </w:tcBorders>
          </w:tcPr>
          <w:p w:rsidR="00AE0AF1" w:rsidRPr="00AE0AF1" w:rsidRDefault="00AE0AF1" w:rsidP="00280E0D">
            <w:pPr>
              <w:ind w:firstLine="709"/>
              <w:jc w:val="both"/>
              <w:rPr>
                <w:rFonts w:eastAsiaTheme="minorHAnsi"/>
                <w:lang w:eastAsia="en-US"/>
              </w:rPr>
            </w:pPr>
            <w:r w:rsidRPr="00AE0AF1">
              <w:rPr>
                <w:rFonts w:eastAsiaTheme="minorHAnsi"/>
                <w:lang w:eastAsia="en-US"/>
              </w:rPr>
              <w:lastRenderedPageBreak/>
              <w:t>Доведенный объем финансирования в рамках регионального проекта «</w:t>
            </w:r>
            <w:r w:rsidRPr="00AE0AF1">
              <w:t>Обеспечение устойчивого сокращения непригодного для проживания жилищного фонда Чеченской Республики</w:t>
            </w:r>
            <w:r w:rsidRPr="00AE0AF1">
              <w:rPr>
                <w:rFonts w:eastAsiaTheme="minorHAnsi"/>
                <w:lang w:eastAsia="en-US"/>
              </w:rPr>
              <w:t xml:space="preserve">» в 2020 году составляет </w:t>
            </w:r>
            <w:r w:rsidRPr="00AE0AF1">
              <w:rPr>
                <w:rFonts w:eastAsiaTheme="minorHAnsi"/>
                <w:b/>
                <w:lang w:eastAsia="en-US"/>
              </w:rPr>
              <w:t xml:space="preserve">213,761 млн. рублей, </w:t>
            </w:r>
            <w:r w:rsidRPr="00AE0AF1">
              <w:rPr>
                <w:rFonts w:eastAsiaTheme="minorHAnsi"/>
                <w:lang w:eastAsia="en-US"/>
              </w:rPr>
              <w:t xml:space="preserve">в том числе средства: </w:t>
            </w:r>
          </w:p>
          <w:p w:rsidR="00AE0AF1" w:rsidRPr="00AE0AF1" w:rsidRDefault="00AE0AF1" w:rsidP="00280E0D">
            <w:pPr>
              <w:ind w:firstLine="709"/>
              <w:jc w:val="both"/>
              <w:rPr>
                <w:rFonts w:eastAsiaTheme="minorHAnsi"/>
                <w:lang w:eastAsia="en-US"/>
              </w:rPr>
            </w:pPr>
            <w:r w:rsidRPr="00AE0AF1">
              <w:rPr>
                <w:rFonts w:eastAsiaTheme="minorHAnsi"/>
                <w:lang w:eastAsia="en-US"/>
              </w:rPr>
              <w:t xml:space="preserve">- федерального бюджета – </w:t>
            </w:r>
            <w:r w:rsidRPr="00AE0AF1">
              <w:rPr>
                <w:rFonts w:eastAsiaTheme="minorHAnsi"/>
                <w:b/>
                <w:lang w:eastAsia="en-US"/>
              </w:rPr>
              <w:t>211,623</w:t>
            </w:r>
            <w:r w:rsidRPr="00AE0AF1">
              <w:rPr>
                <w:rFonts w:eastAsiaTheme="minorHAnsi"/>
                <w:lang w:eastAsia="en-US"/>
              </w:rPr>
              <w:t xml:space="preserve"> </w:t>
            </w:r>
            <w:r w:rsidRPr="00AE0AF1">
              <w:rPr>
                <w:rFonts w:eastAsiaTheme="minorHAnsi"/>
                <w:b/>
                <w:lang w:eastAsia="en-US"/>
              </w:rPr>
              <w:t>млн. рублей;</w:t>
            </w:r>
          </w:p>
          <w:p w:rsidR="00AE0AF1" w:rsidRPr="00AE0AF1" w:rsidRDefault="00AE0AF1" w:rsidP="00280E0D">
            <w:pPr>
              <w:ind w:firstLine="709"/>
              <w:jc w:val="both"/>
              <w:rPr>
                <w:rFonts w:eastAsiaTheme="minorHAnsi"/>
                <w:lang w:eastAsia="en-US"/>
              </w:rPr>
            </w:pPr>
            <w:r w:rsidRPr="00AE0AF1">
              <w:rPr>
                <w:rFonts w:eastAsiaTheme="minorHAnsi"/>
                <w:lang w:eastAsia="en-US"/>
              </w:rPr>
              <w:t xml:space="preserve">- республиканского бюджета  – </w:t>
            </w:r>
            <w:r w:rsidRPr="00AE0AF1">
              <w:rPr>
                <w:rFonts w:eastAsiaTheme="minorHAnsi"/>
                <w:b/>
                <w:lang w:eastAsia="en-US"/>
              </w:rPr>
              <w:t>2,138 млн. рублей.</w:t>
            </w:r>
          </w:p>
          <w:p w:rsidR="00AE0AF1" w:rsidRPr="00AE0AF1" w:rsidRDefault="00AE0AF1" w:rsidP="00280E0D">
            <w:pPr>
              <w:ind w:firstLine="709"/>
              <w:jc w:val="both"/>
            </w:pPr>
            <w:r w:rsidRPr="00AE0AF1">
              <w:t xml:space="preserve">За счет указанных средств предусмотрена реализация мероприятий по приобретению жилых помещений, общей площадью </w:t>
            </w:r>
            <w:r w:rsidRPr="00AE0AF1">
              <w:rPr>
                <w:b/>
              </w:rPr>
              <w:t>5 603,80 кв. м</w:t>
            </w:r>
            <w:r w:rsidRPr="00AE0AF1">
              <w:t xml:space="preserve"> с переселением </w:t>
            </w:r>
            <w:r w:rsidRPr="00AE0AF1">
              <w:rPr>
                <w:b/>
              </w:rPr>
              <w:t>282</w:t>
            </w:r>
            <w:r w:rsidRPr="00AE0AF1">
              <w:t xml:space="preserve"> </w:t>
            </w:r>
            <w:r w:rsidRPr="00AE0AF1">
              <w:rPr>
                <w:b/>
              </w:rPr>
              <w:t>человек</w:t>
            </w:r>
            <w:r w:rsidRPr="00AE0AF1">
              <w:t xml:space="preserve"> в 3-х муниципальных образованиях республики:</w:t>
            </w:r>
          </w:p>
          <w:p w:rsidR="00AE0AF1" w:rsidRPr="00AE0AF1" w:rsidRDefault="00AE0AF1" w:rsidP="00280E0D">
            <w:pPr>
              <w:ind w:firstLine="709"/>
              <w:jc w:val="both"/>
            </w:pPr>
            <w:r w:rsidRPr="00AE0AF1">
              <w:lastRenderedPageBreak/>
              <w:t>- г. Грозный;</w:t>
            </w:r>
          </w:p>
          <w:p w:rsidR="00AE0AF1" w:rsidRPr="00AE0AF1" w:rsidRDefault="00AE0AF1" w:rsidP="00280E0D">
            <w:pPr>
              <w:ind w:firstLine="709"/>
              <w:jc w:val="both"/>
            </w:pPr>
            <w:r w:rsidRPr="00AE0AF1">
              <w:t>- Гудермесский муниципальный район;</w:t>
            </w:r>
          </w:p>
          <w:p w:rsidR="00AE0AF1" w:rsidRPr="00AE0AF1" w:rsidRDefault="00AE0AF1" w:rsidP="00280E0D">
            <w:pPr>
              <w:ind w:firstLine="709"/>
              <w:jc w:val="both"/>
            </w:pPr>
            <w:r w:rsidRPr="00AE0AF1">
              <w:t>- Наурский муниципальный район.</w:t>
            </w:r>
          </w:p>
          <w:p w:rsidR="00AE0AF1" w:rsidRPr="00AE0AF1" w:rsidRDefault="00AE0AF1" w:rsidP="00280E0D">
            <w:pPr>
              <w:ind w:right="282" w:firstLine="709"/>
              <w:jc w:val="both"/>
              <w:rPr>
                <w:b/>
              </w:rPr>
            </w:pPr>
          </w:p>
        </w:tc>
        <w:tc>
          <w:tcPr>
            <w:tcW w:w="2835" w:type="dxa"/>
            <w:tcBorders>
              <w:top w:val="single" w:sz="4" w:space="0" w:color="auto"/>
              <w:left w:val="single" w:sz="4" w:space="0" w:color="auto"/>
              <w:bottom w:val="single" w:sz="4" w:space="0" w:color="auto"/>
              <w:right w:val="single" w:sz="4" w:space="0" w:color="auto"/>
            </w:tcBorders>
          </w:tcPr>
          <w:p w:rsidR="00AE0AF1" w:rsidRPr="00AE0AF1" w:rsidRDefault="00AE0AF1" w:rsidP="00345F0B">
            <w:pPr>
              <w:shd w:val="clear" w:color="auto" w:fill="FFFFFF"/>
              <w:jc w:val="center"/>
            </w:pPr>
            <w:r w:rsidRPr="00AE0AF1">
              <w:lastRenderedPageBreak/>
              <w:t>Газалапов А.А.</w:t>
            </w:r>
          </w:p>
          <w:p w:rsidR="00AE0AF1" w:rsidRPr="00AE0AF1" w:rsidRDefault="00AE0AF1" w:rsidP="00345F0B">
            <w:pPr>
              <w:shd w:val="clear" w:color="auto" w:fill="FFFFFF"/>
              <w:jc w:val="center"/>
            </w:pPr>
            <w:r w:rsidRPr="00AE0AF1">
              <w:t>Бетризова З.Л.</w:t>
            </w:r>
          </w:p>
          <w:p w:rsidR="00AE0AF1" w:rsidRPr="00AE0AF1" w:rsidRDefault="00AE0AF1" w:rsidP="00B45F9F">
            <w:pPr>
              <w:shd w:val="clear" w:color="auto" w:fill="FFFFFF"/>
            </w:pPr>
            <w:r w:rsidRPr="00AE0AF1">
              <w:t>Хаджимуратов  М.В.</w:t>
            </w:r>
          </w:p>
          <w:p w:rsidR="00AE0AF1" w:rsidRPr="00AE0AF1" w:rsidRDefault="00AE0AF1" w:rsidP="00B45F9F">
            <w:pPr>
              <w:shd w:val="clear" w:color="auto" w:fill="FFFFFF"/>
            </w:pPr>
          </w:p>
          <w:p w:rsidR="00AE0AF1" w:rsidRPr="00AE0AF1" w:rsidRDefault="00AE0AF1" w:rsidP="00B45F9F">
            <w:pPr>
              <w:shd w:val="clear" w:color="auto" w:fill="FFFFFF"/>
            </w:pPr>
          </w:p>
          <w:p w:rsidR="00AE0AF1" w:rsidRPr="00AE0AF1" w:rsidRDefault="00AE0AF1" w:rsidP="00B45F9F">
            <w:pPr>
              <w:shd w:val="clear" w:color="auto" w:fill="FFFFFF"/>
            </w:pPr>
          </w:p>
          <w:p w:rsidR="00AE0AF1" w:rsidRPr="00AE0AF1" w:rsidRDefault="00AE0AF1" w:rsidP="00B45F9F">
            <w:pPr>
              <w:shd w:val="clear" w:color="auto" w:fill="FFFFFF"/>
            </w:pPr>
          </w:p>
          <w:p w:rsidR="00AE0AF1" w:rsidRPr="00AE0AF1" w:rsidRDefault="00AE0AF1" w:rsidP="00B45F9F">
            <w:pPr>
              <w:shd w:val="clear" w:color="auto" w:fill="FFFFFF"/>
            </w:pPr>
          </w:p>
          <w:p w:rsidR="00AE0AF1" w:rsidRPr="00AE0AF1" w:rsidRDefault="00AE0AF1" w:rsidP="00B45F9F">
            <w:pPr>
              <w:shd w:val="clear" w:color="auto" w:fill="FFFFFF"/>
            </w:pPr>
          </w:p>
          <w:p w:rsidR="00AE0AF1" w:rsidRPr="00AE0AF1" w:rsidRDefault="00AE0AF1" w:rsidP="00B45F9F">
            <w:pPr>
              <w:shd w:val="clear" w:color="auto" w:fill="FFFFFF"/>
            </w:pPr>
          </w:p>
          <w:p w:rsidR="00AE0AF1" w:rsidRPr="00AE0AF1" w:rsidRDefault="00AE0AF1" w:rsidP="00B45F9F">
            <w:pPr>
              <w:shd w:val="clear" w:color="auto" w:fill="FFFFFF"/>
            </w:pPr>
          </w:p>
          <w:p w:rsidR="00AE0AF1" w:rsidRPr="00AE0AF1" w:rsidRDefault="00AE0AF1" w:rsidP="00B45F9F">
            <w:pPr>
              <w:shd w:val="clear" w:color="auto" w:fill="FFFFFF"/>
            </w:pPr>
          </w:p>
          <w:p w:rsidR="00AE0AF1" w:rsidRPr="00AE0AF1" w:rsidRDefault="00AE0AF1" w:rsidP="00B45F9F">
            <w:pPr>
              <w:shd w:val="clear" w:color="auto" w:fill="FFFFFF"/>
            </w:pPr>
          </w:p>
          <w:p w:rsidR="00AE0AF1" w:rsidRPr="00AE0AF1" w:rsidRDefault="00AE0AF1" w:rsidP="00B45F9F">
            <w:pPr>
              <w:shd w:val="clear" w:color="auto" w:fill="FFFFFF"/>
            </w:pPr>
          </w:p>
          <w:p w:rsidR="00AE0AF1" w:rsidRPr="00AE0AF1" w:rsidRDefault="00AE0AF1" w:rsidP="00B45F9F">
            <w:pPr>
              <w:shd w:val="clear" w:color="auto" w:fill="FFFFFF"/>
            </w:pPr>
          </w:p>
          <w:p w:rsidR="00AE0AF1" w:rsidRPr="00AE0AF1" w:rsidRDefault="00AE0AF1" w:rsidP="00B45F9F">
            <w:pPr>
              <w:shd w:val="clear" w:color="auto" w:fill="FFFFFF"/>
            </w:pPr>
          </w:p>
          <w:p w:rsidR="00AE0AF1" w:rsidRPr="00AE0AF1" w:rsidRDefault="00AE0AF1" w:rsidP="00B45F9F">
            <w:pPr>
              <w:shd w:val="clear" w:color="auto" w:fill="FFFFFF"/>
            </w:pPr>
          </w:p>
          <w:p w:rsidR="00AE0AF1" w:rsidRPr="00AE0AF1" w:rsidRDefault="00AE0AF1" w:rsidP="00B45F9F">
            <w:pPr>
              <w:shd w:val="clear" w:color="auto" w:fill="FFFFFF"/>
            </w:pPr>
          </w:p>
          <w:p w:rsidR="00AE0AF1" w:rsidRPr="00AE0AF1" w:rsidRDefault="00AE0AF1" w:rsidP="00B45F9F">
            <w:pPr>
              <w:shd w:val="clear" w:color="auto" w:fill="FFFFFF"/>
            </w:pPr>
          </w:p>
          <w:p w:rsidR="00AE0AF1" w:rsidRPr="00AE0AF1" w:rsidRDefault="00AE0AF1" w:rsidP="00B45F9F">
            <w:pPr>
              <w:shd w:val="clear" w:color="auto" w:fill="FFFFFF"/>
            </w:pPr>
          </w:p>
          <w:p w:rsidR="00AE0AF1" w:rsidRPr="00AE0AF1" w:rsidRDefault="00AE0AF1" w:rsidP="00B45F9F">
            <w:pPr>
              <w:shd w:val="clear" w:color="auto" w:fill="FFFFFF"/>
            </w:pPr>
          </w:p>
          <w:p w:rsidR="00AE0AF1" w:rsidRPr="00AE0AF1" w:rsidRDefault="00AE0AF1" w:rsidP="00B45F9F">
            <w:pPr>
              <w:shd w:val="clear" w:color="auto" w:fill="FFFFFF"/>
            </w:pPr>
          </w:p>
          <w:p w:rsidR="00AE0AF1" w:rsidRPr="00AE0AF1" w:rsidRDefault="00AE0AF1" w:rsidP="00B45F9F">
            <w:pPr>
              <w:shd w:val="clear" w:color="auto" w:fill="FFFFFF"/>
            </w:pPr>
          </w:p>
          <w:p w:rsidR="00AE0AF1" w:rsidRPr="00AE0AF1" w:rsidRDefault="00AE0AF1" w:rsidP="00B45F9F">
            <w:pPr>
              <w:shd w:val="clear" w:color="auto" w:fill="FFFFFF"/>
            </w:pPr>
          </w:p>
          <w:p w:rsidR="00AE0AF1" w:rsidRPr="00AE0AF1" w:rsidRDefault="00AE0AF1" w:rsidP="00B45F9F">
            <w:pPr>
              <w:shd w:val="clear" w:color="auto" w:fill="FFFFFF"/>
            </w:pPr>
          </w:p>
          <w:p w:rsidR="00AE0AF1" w:rsidRPr="00AE0AF1" w:rsidRDefault="00AE0AF1" w:rsidP="00B45F9F">
            <w:pPr>
              <w:shd w:val="clear" w:color="auto" w:fill="FFFFFF"/>
            </w:pPr>
          </w:p>
          <w:p w:rsidR="00AE0AF1" w:rsidRPr="00AE0AF1" w:rsidRDefault="00AE0AF1" w:rsidP="00B45F9F">
            <w:pPr>
              <w:shd w:val="clear" w:color="auto" w:fill="FFFFFF"/>
            </w:pPr>
          </w:p>
        </w:tc>
      </w:tr>
      <w:tr w:rsidR="00AE0AF1" w:rsidRPr="00AE0AF1" w:rsidTr="00B45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7"/>
        </w:trPr>
        <w:tc>
          <w:tcPr>
            <w:tcW w:w="709" w:type="dxa"/>
            <w:tcBorders>
              <w:top w:val="single" w:sz="4" w:space="0" w:color="auto"/>
              <w:left w:val="single" w:sz="4" w:space="0" w:color="auto"/>
              <w:bottom w:val="single" w:sz="4" w:space="0" w:color="auto"/>
              <w:right w:val="single" w:sz="4" w:space="0" w:color="auto"/>
            </w:tcBorders>
          </w:tcPr>
          <w:p w:rsidR="00AE0AF1" w:rsidRPr="00AE0AF1" w:rsidRDefault="00AE0AF1" w:rsidP="00280E0D">
            <w:pPr>
              <w:shd w:val="clear" w:color="auto" w:fill="FFFFFF"/>
              <w:rPr>
                <w:b/>
              </w:rPr>
            </w:pPr>
            <w:r>
              <w:rPr>
                <w:b/>
              </w:rPr>
              <w:lastRenderedPageBreak/>
              <w:t>11</w:t>
            </w:r>
          </w:p>
          <w:p w:rsidR="00AE0AF1" w:rsidRPr="00AE0AF1" w:rsidRDefault="00AE0AF1" w:rsidP="00D537EA">
            <w:pPr>
              <w:shd w:val="clear" w:color="auto" w:fill="FFFFFF"/>
              <w:jc w:val="center"/>
            </w:pPr>
          </w:p>
          <w:p w:rsidR="00AE0AF1" w:rsidRPr="00AE0AF1" w:rsidRDefault="00AE0AF1" w:rsidP="00D537EA">
            <w:pPr>
              <w:shd w:val="clear" w:color="auto" w:fill="FFFFFF"/>
              <w:jc w:val="center"/>
            </w:pPr>
          </w:p>
        </w:tc>
        <w:tc>
          <w:tcPr>
            <w:tcW w:w="3828" w:type="dxa"/>
            <w:tcBorders>
              <w:top w:val="single" w:sz="4" w:space="0" w:color="auto"/>
              <w:left w:val="single" w:sz="4" w:space="0" w:color="auto"/>
              <w:bottom w:val="single" w:sz="4" w:space="0" w:color="auto"/>
              <w:right w:val="single" w:sz="4" w:space="0" w:color="auto"/>
            </w:tcBorders>
          </w:tcPr>
          <w:p w:rsidR="00AE0AF1" w:rsidRPr="00AE0AF1" w:rsidRDefault="00AE0AF1" w:rsidP="00D537EA">
            <w:pPr>
              <w:shd w:val="clear" w:color="auto" w:fill="FFFFFF"/>
            </w:pPr>
            <w:r w:rsidRPr="00AE0AF1">
              <w:rPr>
                <w:b/>
              </w:rPr>
              <w:t>Деятельность по мониторингу жилищного строительства</w:t>
            </w:r>
          </w:p>
        </w:tc>
        <w:tc>
          <w:tcPr>
            <w:tcW w:w="7938" w:type="dxa"/>
            <w:tcBorders>
              <w:top w:val="single" w:sz="4" w:space="0" w:color="auto"/>
              <w:left w:val="single" w:sz="4" w:space="0" w:color="auto"/>
              <w:bottom w:val="single" w:sz="4" w:space="0" w:color="auto"/>
              <w:right w:val="single" w:sz="4" w:space="0" w:color="auto"/>
            </w:tcBorders>
          </w:tcPr>
          <w:p w:rsidR="00AE0AF1" w:rsidRPr="00AE0AF1" w:rsidRDefault="00AE0AF1" w:rsidP="00280E0D">
            <w:pPr>
              <w:jc w:val="both"/>
            </w:pPr>
            <w:r w:rsidRPr="00AE0AF1">
              <w:rPr>
                <w:b/>
              </w:rPr>
              <w:t xml:space="preserve">Информация по состоянию на </w:t>
            </w:r>
            <w:r w:rsidRPr="00AE0AF1">
              <w:rPr>
                <w:b/>
                <w:color w:val="000000" w:themeColor="text1"/>
              </w:rPr>
              <w:t xml:space="preserve">13.04.2020 </w:t>
            </w:r>
            <w:r w:rsidRPr="00AE0AF1">
              <w:rPr>
                <w:b/>
              </w:rPr>
              <w:t>г</w:t>
            </w:r>
            <w:r w:rsidRPr="00AE0AF1">
              <w:t xml:space="preserve"> </w:t>
            </w:r>
          </w:p>
          <w:p w:rsidR="00AE0AF1" w:rsidRPr="00AE0AF1" w:rsidRDefault="00AE0AF1" w:rsidP="00280E0D">
            <w:pPr>
              <w:jc w:val="both"/>
            </w:pPr>
            <w:r w:rsidRPr="00AE0AF1">
              <w:t xml:space="preserve">           Планируемый годовой объем ввода жилья в Чеченской Республике:</w:t>
            </w:r>
          </w:p>
          <w:p w:rsidR="00AE0AF1" w:rsidRPr="00AE0AF1" w:rsidRDefault="00AE0AF1" w:rsidP="00280E0D">
            <w:pPr>
              <w:jc w:val="both"/>
            </w:pPr>
            <w:r w:rsidRPr="00AE0AF1">
              <w:t xml:space="preserve">2020 г. - 700 тыс.кв.м. </w:t>
            </w:r>
          </w:p>
          <w:p w:rsidR="00AE0AF1" w:rsidRPr="00AE0AF1" w:rsidRDefault="00AE0AF1" w:rsidP="00280E0D">
            <w:pPr>
              <w:ind w:firstLine="567"/>
              <w:jc w:val="both"/>
            </w:pPr>
            <w:r w:rsidRPr="00AE0AF1">
              <w:tab/>
              <w:t xml:space="preserve">Объем введенного жилья на 13.04.2020 г. в Чеченской Республике, составил 107 204 кв.м. (15% от плана) в том числе: </w:t>
            </w:r>
          </w:p>
          <w:p w:rsidR="00AE0AF1" w:rsidRPr="00AE0AF1" w:rsidRDefault="00AE0AF1" w:rsidP="00280E0D">
            <w:pPr>
              <w:jc w:val="both"/>
            </w:pPr>
            <w:r w:rsidRPr="00AE0AF1">
              <w:tab/>
            </w:r>
            <w:r w:rsidRPr="00AE0AF1">
              <w:tab/>
            </w:r>
          </w:p>
          <w:p w:rsidR="00AE0AF1" w:rsidRPr="00AE0AF1" w:rsidRDefault="00AE0AF1" w:rsidP="00280E0D">
            <w:pPr>
              <w:spacing w:line="276" w:lineRule="auto"/>
              <w:jc w:val="both"/>
            </w:pPr>
            <w:r w:rsidRPr="00AE0AF1">
              <w:tab/>
              <w:t xml:space="preserve">- Многоквартирные жилые дома – 16 951кв.м.; </w:t>
            </w:r>
          </w:p>
          <w:p w:rsidR="00AE0AF1" w:rsidRPr="00AE0AF1" w:rsidRDefault="00AE0AF1" w:rsidP="00280E0D">
            <w:pPr>
              <w:spacing w:line="276" w:lineRule="auto"/>
              <w:jc w:val="both"/>
            </w:pPr>
            <w:r w:rsidRPr="00AE0AF1">
              <w:tab/>
              <w:t>- Индивидуальное жилищное строительство – 90 253кв.м.</w:t>
            </w:r>
          </w:p>
          <w:p w:rsidR="00AE0AF1" w:rsidRPr="00AE0AF1" w:rsidRDefault="00AE0AF1" w:rsidP="00280E0D">
            <w:pPr>
              <w:jc w:val="both"/>
            </w:pPr>
          </w:p>
          <w:p w:rsidR="00AE0AF1" w:rsidRPr="00AE0AF1" w:rsidRDefault="00AE0AF1" w:rsidP="00280E0D">
            <w:pPr>
              <w:tabs>
                <w:tab w:val="left" w:pos="1104"/>
              </w:tabs>
              <w:jc w:val="center"/>
            </w:pPr>
            <w:r w:rsidRPr="00AE0AF1">
              <w:t>2021 г. план  – 715 тыс. кв. м.;</w:t>
            </w:r>
          </w:p>
          <w:p w:rsidR="00AE0AF1" w:rsidRPr="00AE0AF1" w:rsidRDefault="00AE0AF1" w:rsidP="00280E0D">
            <w:pPr>
              <w:tabs>
                <w:tab w:val="left" w:pos="1104"/>
              </w:tabs>
              <w:jc w:val="center"/>
            </w:pPr>
            <w:r w:rsidRPr="00AE0AF1">
              <w:t xml:space="preserve"> 2022 г. план – 1404 тыс. кв. м.;</w:t>
            </w:r>
          </w:p>
          <w:p w:rsidR="00AE0AF1" w:rsidRPr="00AE0AF1" w:rsidRDefault="00AE0AF1" w:rsidP="00280E0D">
            <w:pPr>
              <w:tabs>
                <w:tab w:val="left" w:pos="1104"/>
              </w:tabs>
            </w:pPr>
            <w:r w:rsidRPr="00AE0AF1">
              <w:t xml:space="preserve">                             2023 г. план – 1512 тыс. кв. м.;</w:t>
            </w:r>
          </w:p>
          <w:p w:rsidR="00AE0AF1" w:rsidRPr="00AE0AF1" w:rsidRDefault="00AE0AF1" w:rsidP="00280E0D">
            <w:pPr>
              <w:tabs>
                <w:tab w:val="left" w:pos="1104"/>
              </w:tabs>
            </w:pPr>
            <w:r w:rsidRPr="00AE0AF1">
              <w:t xml:space="preserve">                             2024 г. план – 1620 тыс. кв. м.</w:t>
            </w:r>
          </w:p>
          <w:p w:rsidR="00AE0AF1" w:rsidRPr="00AE0AF1" w:rsidRDefault="00AE0AF1" w:rsidP="00280E0D">
            <w:pPr>
              <w:tabs>
                <w:tab w:val="left" w:pos="1104"/>
              </w:tabs>
            </w:pPr>
          </w:p>
          <w:p w:rsidR="00AE0AF1" w:rsidRPr="00AE0AF1" w:rsidRDefault="00AE0AF1" w:rsidP="00BF3D2A">
            <w:pPr>
              <w:tabs>
                <w:tab w:val="left" w:pos="1104"/>
              </w:tabs>
            </w:pPr>
            <w:r w:rsidRPr="00AE0AF1">
              <w:t>Мероприятия по строительству жилья на 13.04.2020 год.</w:t>
            </w:r>
          </w:p>
          <w:p w:rsidR="00AE0AF1" w:rsidRPr="00AE0AF1" w:rsidRDefault="00AE0AF1" w:rsidP="00280E0D">
            <w:pPr>
              <w:tabs>
                <w:tab w:val="left" w:pos="1104"/>
              </w:tabs>
              <w:jc w:val="center"/>
            </w:pPr>
          </w:p>
          <w:p w:rsidR="00AE0AF1" w:rsidRPr="00AE0AF1" w:rsidRDefault="00AE0AF1" w:rsidP="00280E0D">
            <w:pPr>
              <w:jc w:val="both"/>
            </w:pPr>
            <w:r w:rsidRPr="00AE0AF1">
              <w:tab/>
              <w:t>В стадии строительства находится – 34 многоквартирных дома, общей площадью – 661 428кв.м., жилой площадью – 447 695кв.м. количество квартир – 5 411 из которых планируются ввести в эксплуатацию:</w:t>
            </w:r>
          </w:p>
          <w:p w:rsidR="00AE0AF1" w:rsidRPr="00AE0AF1" w:rsidRDefault="00AE0AF1" w:rsidP="00280E0D">
            <w:pPr>
              <w:ind w:firstLine="567"/>
              <w:jc w:val="both"/>
            </w:pPr>
            <w:r w:rsidRPr="00AE0AF1">
              <w:lastRenderedPageBreak/>
              <w:t>-28% в 2020 году 15 домов жилой площадью 185 272кв.м. (1448 квартир);</w:t>
            </w:r>
          </w:p>
          <w:p w:rsidR="00AE0AF1" w:rsidRPr="00AE0AF1" w:rsidRDefault="00AE0AF1" w:rsidP="00280E0D">
            <w:pPr>
              <w:ind w:left="142" w:firstLine="141"/>
            </w:pPr>
            <w:r w:rsidRPr="00AE0AF1">
              <w:t xml:space="preserve">    -35% в 2021 году 9 домов жилой площадью 231 239кв.м. (1930 квартир);</w:t>
            </w:r>
          </w:p>
          <w:p w:rsidR="00AE0AF1" w:rsidRPr="00AE0AF1" w:rsidRDefault="00AE0AF1" w:rsidP="00280E0D">
            <w:pPr>
              <w:ind w:left="142" w:firstLine="141"/>
            </w:pPr>
            <w:r w:rsidRPr="00AE0AF1">
              <w:t xml:space="preserve">    -11% в 2022 году 2 дома жилой площадью 70 122кв.м. (639 квартир); </w:t>
            </w:r>
          </w:p>
          <w:p w:rsidR="00AE0AF1" w:rsidRPr="00AE0AF1" w:rsidRDefault="00AE0AF1" w:rsidP="00280E0D">
            <w:pPr>
              <w:jc w:val="both"/>
            </w:pPr>
            <w:r w:rsidRPr="00AE0AF1">
              <w:t xml:space="preserve">        -26%в 2023 году 8 домов жилой площадью 174 796кв.м. (1394 квартир).</w:t>
            </w:r>
          </w:p>
          <w:p w:rsidR="00AE0AF1" w:rsidRPr="00AE0AF1" w:rsidRDefault="00AE0AF1" w:rsidP="004639D7">
            <w:pPr>
              <w:jc w:val="both"/>
            </w:pPr>
          </w:p>
        </w:tc>
        <w:tc>
          <w:tcPr>
            <w:tcW w:w="2835" w:type="dxa"/>
            <w:tcBorders>
              <w:top w:val="single" w:sz="4" w:space="0" w:color="auto"/>
              <w:left w:val="single" w:sz="4" w:space="0" w:color="auto"/>
              <w:bottom w:val="single" w:sz="4" w:space="0" w:color="auto"/>
              <w:right w:val="single" w:sz="4" w:space="0" w:color="auto"/>
            </w:tcBorders>
          </w:tcPr>
          <w:p w:rsidR="00AE0AF1" w:rsidRPr="00AE0AF1" w:rsidRDefault="00AE0AF1" w:rsidP="00345F0B">
            <w:pPr>
              <w:shd w:val="clear" w:color="auto" w:fill="FFFFFF"/>
              <w:jc w:val="center"/>
            </w:pPr>
            <w:r w:rsidRPr="00AE0AF1">
              <w:lastRenderedPageBreak/>
              <w:t>Газалапов А.А.             Бетризова З.Л.</w:t>
            </w:r>
          </w:p>
          <w:p w:rsidR="00AE0AF1" w:rsidRPr="00AE0AF1" w:rsidRDefault="00AE0AF1" w:rsidP="00345F0B">
            <w:pPr>
              <w:shd w:val="clear" w:color="auto" w:fill="FFFFFF"/>
              <w:jc w:val="center"/>
            </w:pPr>
            <w:r w:rsidRPr="00AE0AF1">
              <w:t>Хаджимуратов М.В.</w:t>
            </w:r>
          </w:p>
          <w:p w:rsidR="00AE0AF1" w:rsidRPr="00AE0AF1" w:rsidRDefault="00AE0AF1" w:rsidP="00345F0B">
            <w:pPr>
              <w:shd w:val="clear" w:color="auto" w:fill="FFFFFF"/>
              <w:jc w:val="center"/>
            </w:pPr>
            <w:r w:rsidRPr="00AE0AF1">
              <w:t>Тунтаев И.Ш.</w:t>
            </w:r>
          </w:p>
          <w:p w:rsidR="00AE0AF1" w:rsidRPr="00AE0AF1" w:rsidRDefault="00AE0AF1" w:rsidP="00345F0B">
            <w:pPr>
              <w:shd w:val="clear" w:color="auto" w:fill="FFFFFF"/>
              <w:jc w:val="center"/>
            </w:pPr>
          </w:p>
          <w:p w:rsidR="00AE0AF1" w:rsidRPr="00AE0AF1" w:rsidRDefault="00AE0AF1" w:rsidP="00BD3AD0"/>
          <w:p w:rsidR="00AE0AF1" w:rsidRPr="00AE0AF1" w:rsidRDefault="00AE0AF1" w:rsidP="00BD3AD0"/>
          <w:p w:rsidR="00AE0AF1" w:rsidRPr="00AE0AF1" w:rsidRDefault="00AE0AF1" w:rsidP="00BD3AD0"/>
          <w:p w:rsidR="00AE0AF1" w:rsidRPr="00AE0AF1" w:rsidRDefault="00AE0AF1" w:rsidP="00BD3AD0"/>
          <w:p w:rsidR="00AE0AF1" w:rsidRPr="00AE0AF1" w:rsidRDefault="00AE0AF1" w:rsidP="00BD3AD0"/>
          <w:p w:rsidR="00AE0AF1" w:rsidRPr="00AE0AF1" w:rsidRDefault="00AE0AF1" w:rsidP="00BD3AD0"/>
          <w:p w:rsidR="00AE0AF1" w:rsidRPr="00AE0AF1" w:rsidRDefault="00AE0AF1" w:rsidP="00BD3AD0"/>
        </w:tc>
      </w:tr>
      <w:tr w:rsidR="00AE0AF1" w:rsidRPr="00AE0AF1" w:rsidTr="00B45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
        </w:trPr>
        <w:tc>
          <w:tcPr>
            <w:tcW w:w="709" w:type="dxa"/>
            <w:tcBorders>
              <w:top w:val="single" w:sz="4" w:space="0" w:color="auto"/>
              <w:left w:val="single" w:sz="4" w:space="0" w:color="auto"/>
              <w:bottom w:val="single" w:sz="4" w:space="0" w:color="auto"/>
              <w:right w:val="single" w:sz="4" w:space="0" w:color="auto"/>
            </w:tcBorders>
          </w:tcPr>
          <w:p w:rsidR="00AE0AF1" w:rsidRPr="00AE0AF1" w:rsidRDefault="00AE0AF1" w:rsidP="009441E4">
            <w:pPr>
              <w:shd w:val="clear" w:color="auto" w:fill="FFFFFF"/>
              <w:jc w:val="center"/>
              <w:rPr>
                <w:b/>
              </w:rPr>
            </w:pPr>
            <w:r>
              <w:rPr>
                <w:b/>
              </w:rPr>
              <w:lastRenderedPageBreak/>
              <w:t>12</w:t>
            </w:r>
          </w:p>
          <w:p w:rsidR="00AE0AF1" w:rsidRPr="00AE0AF1" w:rsidRDefault="00AE0AF1" w:rsidP="00D537EA">
            <w:pPr>
              <w:shd w:val="clear" w:color="auto" w:fill="FFFFFF"/>
              <w:jc w:val="center"/>
            </w:pPr>
          </w:p>
          <w:p w:rsidR="00AE0AF1" w:rsidRPr="00AE0AF1" w:rsidRDefault="00AE0AF1" w:rsidP="00D537EA">
            <w:pPr>
              <w:shd w:val="clear" w:color="auto" w:fill="FFFFFF"/>
              <w:jc w:val="center"/>
            </w:pPr>
          </w:p>
          <w:p w:rsidR="00AE0AF1" w:rsidRPr="00AE0AF1" w:rsidRDefault="00AE0AF1" w:rsidP="00D537EA">
            <w:pPr>
              <w:shd w:val="clear" w:color="auto" w:fill="FFFFFF"/>
              <w:jc w:val="center"/>
            </w:pPr>
          </w:p>
        </w:tc>
        <w:tc>
          <w:tcPr>
            <w:tcW w:w="3828" w:type="dxa"/>
            <w:tcBorders>
              <w:top w:val="single" w:sz="4" w:space="0" w:color="auto"/>
              <w:left w:val="single" w:sz="4" w:space="0" w:color="auto"/>
              <w:bottom w:val="single" w:sz="4" w:space="0" w:color="auto"/>
              <w:right w:val="single" w:sz="4" w:space="0" w:color="auto"/>
            </w:tcBorders>
          </w:tcPr>
          <w:p w:rsidR="00AE0AF1" w:rsidRPr="00AE0AF1" w:rsidRDefault="00AE0AF1" w:rsidP="00345F0B">
            <w:pPr>
              <w:jc w:val="both"/>
              <w:rPr>
                <w:b/>
              </w:rPr>
            </w:pPr>
            <w:r w:rsidRPr="00AE0AF1">
              <w:rPr>
                <w:b/>
              </w:rPr>
              <w:t>Контроль долевого строительства на территории Чеченской Республики</w:t>
            </w:r>
          </w:p>
          <w:p w:rsidR="00AE0AF1" w:rsidRPr="00AE0AF1" w:rsidRDefault="00AE0AF1" w:rsidP="00C23D76">
            <w:pPr>
              <w:spacing w:after="200" w:line="276" w:lineRule="auto"/>
              <w:jc w:val="both"/>
            </w:pPr>
          </w:p>
        </w:tc>
        <w:tc>
          <w:tcPr>
            <w:tcW w:w="7938" w:type="dxa"/>
            <w:tcBorders>
              <w:top w:val="single" w:sz="4" w:space="0" w:color="auto"/>
              <w:left w:val="single" w:sz="4" w:space="0" w:color="auto"/>
              <w:bottom w:val="single" w:sz="4" w:space="0" w:color="auto"/>
              <w:right w:val="single" w:sz="4" w:space="0" w:color="auto"/>
            </w:tcBorders>
          </w:tcPr>
          <w:p w:rsidR="00AE0AF1" w:rsidRPr="00AE0AF1" w:rsidRDefault="00AE0AF1" w:rsidP="00E05D9F">
            <w:pPr>
              <w:autoSpaceDE w:val="0"/>
              <w:autoSpaceDN w:val="0"/>
              <w:adjustRightInd w:val="0"/>
              <w:ind w:right="-1" w:firstLine="708"/>
              <w:jc w:val="both"/>
              <w:rPr>
                <w:color w:val="000000" w:themeColor="text1"/>
              </w:rPr>
            </w:pPr>
            <w:r w:rsidRPr="00AE0AF1">
              <w:rPr>
                <w:color w:val="000000" w:themeColor="text1"/>
              </w:rPr>
              <w:t>Министерство строительства и жилищно-коммунального хозяйства Чеченской Республики определено органом исполнительной власти, уполномоченным по контролю и надзору в области долевого строительства жилых домов и иных объектов недвижимости на территории Чеченской Республики. В этой связи департаментом строительства разработан административный регламент исполнения Министерством строительства и жилищно-коммунального хозяйства Чеченской Республики государственной функции по осуществлению контроля и надзора в области долевого строительства многоквартирных домов и (или) иных объектов недвижимости на территории Чеченской Республики.</w:t>
            </w:r>
          </w:p>
          <w:p w:rsidR="00AE0AF1" w:rsidRPr="00AE0AF1" w:rsidRDefault="00AE0AF1" w:rsidP="00E05D9F">
            <w:pPr>
              <w:ind w:firstLine="567"/>
              <w:jc w:val="both"/>
              <w:rPr>
                <w:color w:val="000000" w:themeColor="text1"/>
              </w:rPr>
            </w:pPr>
            <w:r w:rsidRPr="00AE0AF1">
              <w:rPr>
                <w:color w:val="000000" w:themeColor="text1"/>
              </w:rPr>
              <w:t xml:space="preserve">На официальном интернет-сайте министерства размещен перечень нормативных правовых актов в области долевого строительства и разъяснения по их применению, информация о застройщиках и возводимых  ими объектов долевого строительства. </w:t>
            </w:r>
          </w:p>
          <w:p w:rsidR="00AE0AF1" w:rsidRPr="00AE0AF1" w:rsidRDefault="00AE0AF1" w:rsidP="00E05D9F">
            <w:pPr>
              <w:ind w:firstLine="567"/>
              <w:jc w:val="both"/>
              <w:rPr>
                <w:color w:val="000000" w:themeColor="text1"/>
              </w:rPr>
            </w:pPr>
            <w:r w:rsidRPr="00AE0AF1">
              <w:rPr>
                <w:color w:val="000000" w:themeColor="text1"/>
              </w:rPr>
              <w:t xml:space="preserve">Ведется оперативное консультирование граждан по вопросам участия в долевом строительстве - осуществляется при их личном обращении в министерство, а также по телефонам «горячей линии». В ходе консультирования заявителям предоставляется информация о застройщиках объектов недвижимости и наличии у них разрешительной документации на строительство, разъясняются положения действующего законодательства об участии в долевом строительстве.    </w:t>
            </w:r>
          </w:p>
          <w:p w:rsidR="00AE0AF1" w:rsidRPr="00AE0AF1" w:rsidRDefault="00AE0AF1" w:rsidP="00E05D9F">
            <w:pPr>
              <w:pStyle w:val="1"/>
              <w:jc w:val="both"/>
              <w:rPr>
                <w:rFonts w:eastAsia="Calibri"/>
                <w:b w:val="0"/>
                <w:bCs/>
                <w:color w:val="000000" w:themeColor="text1"/>
                <w:sz w:val="24"/>
              </w:rPr>
            </w:pPr>
            <w:r w:rsidRPr="00AE0AF1">
              <w:rPr>
                <w:rFonts w:eastAsia="Calibri"/>
                <w:b w:val="0"/>
                <w:color w:val="000000" w:themeColor="text1"/>
                <w:sz w:val="24"/>
              </w:rPr>
              <w:tab/>
              <w:t xml:space="preserve">Ежеквартально проводится проверка отчетности  генеральных подрядных организаций, которые ведут строительство многоквартирных домов с долевым участием  граждан на территории Чеченской Республики, в соответствии с </w:t>
            </w:r>
            <w:hyperlink r:id="rId8" w:history="1">
              <w:r w:rsidRPr="00AE0AF1">
                <w:rPr>
                  <w:rFonts w:eastAsia="Calibri"/>
                  <w:b w:val="0"/>
                  <w:color w:val="000000" w:themeColor="text1"/>
                  <w:sz w:val="24"/>
                </w:rPr>
                <w:t>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AE0AF1">
              <w:rPr>
                <w:sz w:val="24"/>
              </w:rPr>
              <w:t>.</w:t>
            </w:r>
          </w:p>
          <w:p w:rsidR="00AE0AF1" w:rsidRPr="00AE0AF1" w:rsidRDefault="00AE0AF1" w:rsidP="00E05D9F">
            <w:pPr>
              <w:ind w:firstLine="708"/>
              <w:jc w:val="both"/>
              <w:rPr>
                <w:color w:val="000000" w:themeColor="text1"/>
              </w:rPr>
            </w:pPr>
            <w:r w:rsidRPr="00AE0AF1">
              <w:rPr>
                <w:color w:val="000000" w:themeColor="text1"/>
              </w:rPr>
              <w:lastRenderedPageBreak/>
              <w:t xml:space="preserve">Граждане, включенные в реестр "обманутых" дольщиков  на территории Чеченской Республики отсутствуют. Обращений и заявлений граждан о нарушении прав дольщиков не поступало. </w:t>
            </w:r>
          </w:p>
          <w:p w:rsidR="00AE0AF1" w:rsidRPr="00AE0AF1" w:rsidRDefault="00AE0AF1" w:rsidP="00E05D9F">
            <w:pPr>
              <w:ind w:firstLine="708"/>
              <w:jc w:val="both"/>
              <w:rPr>
                <w:color w:val="000000" w:themeColor="text1"/>
              </w:rPr>
            </w:pPr>
            <w:r w:rsidRPr="00AE0AF1">
              <w:rPr>
                <w:color w:val="000000" w:themeColor="text1"/>
              </w:rPr>
              <w:t xml:space="preserve">Также ведется проверка на соответствие застройщика и проектной декларации требованиям, установленным ФЗ от 30.12.2004 за №214-ФЗ  </w:t>
            </w:r>
            <w:hyperlink r:id="rId9" w:history="1">
              <w:r w:rsidRPr="00AE0AF1">
                <w:rPr>
                  <w:color w:val="000000" w:themeColor="text1"/>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AE0AF1">
              <w:rPr>
                <w:color w:val="000000" w:themeColor="text1"/>
              </w:rPr>
              <w:t xml:space="preserve"> После проверки выдается заключение о соответствии застройщика и проектной декларации требованиям, установленным ФЗ - 214 или отказ в выдаче заключения о соответствии застройщика и проектной декларации требованиям, установленным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E0AF1" w:rsidRPr="00AE0AF1" w:rsidRDefault="00AE0AF1" w:rsidP="00E05D9F">
            <w:pPr>
              <w:ind w:right="-2" w:firstLine="708"/>
              <w:jc w:val="both"/>
              <w:rPr>
                <w:color w:val="000000" w:themeColor="text1"/>
              </w:rPr>
            </w:pPr>
            <w:r w:rsidRPr="00AE0AF1">
              <w:rPr>
                <w:color w:val="000000" w:themeColor="text1"/>
              </w:rPr>
              <w:t>На сегодняшний день на территории Чеченской Республики с долевым участием граждан ведется строительство 7 (семи) объектов:</w:t>
            </w:r>
          </w:p>
          <w:p w:rsidR="00AE0AF1" w:rsidRPr="00AE0AF1" w:rsidRDefault="00AE0AF1" w:rsidP="00AA6B36">
            <w:pPr>
              <w:jc w:val="both"/>
            </w:pPr>
            <w:r w:rsidRPr="00AE0AF1">
              <w:rPr>
                <w:b/>
              </w:rPr>
              <w:t>- ООО «Юг-Строй»</w:t>
            </w:r>
          </w:p>
          <w:p w:rsidR="00AE0AF1" w:rsidRPr="00AE0AF1" w:rsidRDefault="00AE0AF1" w:rsidP="00AA6B36">
            <w:pPr>
              <w:jc w:val="both"/>
            </w:pPr>
            <w:r w:rsidRPr="00AE0AF1">
              <w:t>Многоквартирный жилой дом со встроенными торгово-офисными.помещениями и подземным автопаркингом, по адресу: ЧР, г. Грозный, ул. Лорсанова, б/н;</w:t>
            </w:r>
          </w:p>
          <w:p w:rsidR="00AE0AF1" w:rsidRPr="00AE0AF1" w:rsidRDefault="00AE0AF1" w:rsidP="00AA6B36">
            <w:pPr>
              <w:jc w:val="both"/>
              <w:rPr>
                <w:b/>
              </w:rPr>
            </w:pPr>
            <w:r w:rsidRPr="00AE0AF1">
              <w:rPr>
                <w:b/>
              </w:rPr>
              <w:t>-ООО "Теплицстройсервис"</w:t>
            </w:r>
          </w:p>
          <w:p w:rsidR="00AE0AF1" w:rsidRPr="00AE0AF1" w:rsidRDefault="00AE0AF1" w:rsidP="00AA6B36">
            <w:pPr>
              <w:jc w:val="both"/>
            </w:pPr>
            <w:r w:rsidRPr="00AE0AF1">
              <w:t xml:space="preserve">Многоквартирный жилой дом со встроенными помещениями; по адресу:    ЧР, г. Грозный, ул. Николаева, б/н </w:t>
            </w:r>
          </w:p>
          <w:p w:rsidR="00AE0AF1" w:rsidRPr="00AE0AF1" w:rsidRDefault="00AE0AF1" w:rsidP="00AA6B36">
            <w:pPr>
              <w:jc w:val="both"/>
              <w:rPr>
                <w:b/>
              </w:rPr>
            </w:pPr>
          </w:p>
          <w:p w:rsidR="00AE0AF1" w:rsidRPr="00AE0AF1" w:rsidRDefault="00AE0AF1" w:rsidP="00AA6B36">
            <w:pPr>
              <w:jc w:val="both"/>
              <w:rPr>
                <w:b/>
              </w:rPr>
            </w:pPr>
            <w:r w:rsidRPr="00AE0AF1">
              <w:rPr>
                <w:b/>
              </w:rPr>
              <w:t>- ООО «Капитал»</w:t>
            </w:r>
          </w:p>
          <w:p w:rsidR="00AE0AF1" w:rsidRPr="00AE0AF1" w:rsidRDefault="00AE0AF1" w:rsidP="00AA6B36">
            <w:pPr>
              <w:jc w:val="both"/>
            </w:pPr>
            <w:r w:rsidRPr="00AE0AF1">
              <w:t>Жилой комплекс. Октябрьский район, проезд Ханкальский, б/н Корпус 1</w:t>
            </w:r>
          </w:p>
          <w:p w:rsidR="00AE0AF1" w:rsidRPr="00AE0AF1" w:rsidRDefault="00AE0AF1" w:rsidP="00AA6B36">
            <w:pPr>
              <w:jc w:val="both"/>
              <w:rPr>
                <w:b/>
              </w:rPr>
            </w:pPr>
            <w:r w:rsidRPr="00AE0AF1">
              <w:rPr>
                <w:b/>
              </w:rPr>
              <w:t>- ООО «Капитал»</w:t>
            </w:r>
          </w:p>
          <w:p w:rsidR="00AE0AF1" w:rsidRPr="00AE0AF1" w:rsidRDefault="00AE0AF1" w:rsidP="00AA6B36">
            <w:pPr>
              <w:jc w:val="both"/>
            </w:pPr>
            <w:r w:rsidRPr="00AE0AF1">
              <w:t>Жилой комплекс. Октябрьский район, проезд Ханкальский, б/н Корпус 3</w:t>
            </w:r>
          </w:p>
          <w:p w:rsidR="00AE0AF1" w:rsidRPr="00AE0AF1" w:rsidRDefault="00AE0AF1" w:rsidP="00AA6B36">
            <w:pPr>
              <w:jc w:val="both"/>
              <w:rPr>
                <w:b/>
              </w:rPr>
            </w:pPr>
            <w:r w:rsidRPr="00AE0AF1">
              <w:rPr>
                <w:b/>
              </w:rPr>
              <w:t>- ООО «Юг-Строй»</w:t>
            </w:r>
          </w:p>
          <w:p w:rsidR="00AE0AF1" w:rsidRPr="00AE0AF1" w:rsidRDefault="00AE0AF1" w:rsidP="00AA6B36">
            <w:pPr>
              <w:jc w:val="both"/>
            </w:pPr>
            <w:r w:rsidRPr="00AE0AF1">
              <w:t>Многоквартирный жилой дом со встроенными торгово-офисными .помещениями и подземным автопаркингом, по адресу: ЧР, г. Грозный, ул. А. Шерипова,68 а;</w:t>
            </w:r>
          </w:p>
          <w:p w:rsidR="00AE0AF1" w:rsidRPr="00AE0AF1" w:rsidRDefault="00AE0AF1" w:rsidP="00AA6B36">
            <w:pPr>
              <w:jc w:val="both"/>
              <w:rPr>
                <w:b/>
              </w:rPr>
            </w:pPr>
            <w:r w:rsidRPr="00AE0AF1">
              <w:rPr>
                <w:b/>
              </w:rPr>
              <w:t>- «Империя»</w:t>
            </w:r>
          </w:p>
          <w:p w:rsidR="00AE0AF1" w:rsidRPr="00AE0AF1" w:rsidRDefault="00AE0AF1" w:rsidP="00AA6B36">
            <w:pPr>
              <w:jc w:val="both"/>
            </w:pPr>
            <w:r w:rsidRPr="00AE0AF1">
              <w:t>. Многоквартирный жилой дом с торгово-офисными помещениями и подземным автопаркингом,, по адресу: ЧР, г. Грозный, ул. В.А. Кан-Калика, б/н;</w:t>
            </w:r>
          </w:p>
          <w:p w:rsidR="00AE0AF1" w:rsidRPr="00AE0AF1" w:rsidRDefault="00AE0AF1" w:rsidP="00AA73DF">
            <w:pPr>
              <w:jc w:val="both"/>
              <w:rPr>
                <w:b/>
              </w:rPr>
            </w:pPr>
            <w:r w:rsidRPr="00AE0AF1">
              <w:lastRenderedPageBreak/>
              <w:t>-</w:t>
            </w:r>
            <w:r w:rsidRPr="00AE0AF1">
              <w:rPr>
                <w:b/>
              </w:rPr>
              <w:t xml:space="preserve"> ООО «ЭКО-ИНВЕСТ-2014»</w:t>
            </w:r>
          </w:p>
          <w:p w:rsidR="00AE0AF1" w:rsidRPr="00AE0AF1" w:rsidRDefault="00AE0AF1" w:rsidP="00071B4E">
            <w:pPr>
              <w:jc w:val="both"/>
            </w:pPr>
            <w:r w:rsidRPr="00AE0AF1">
              <w:t>Два корпуса многоквартирных домов, по адресу: ЧР, г. Грозный, пр. А.Кадырова, д.  201 «а» (корпус 2).</w:t>
            </w:r>
          </w:p>
        </w:tc>
        <w:tc>
          <w:tcPr>
            <w:tcW w:w="2835" w:type="dxa"/>
            <w:tcBorders>
              <w:top w:val="single" w:sz="4" w:space="0" w:color="auto"/>
              <w:left w:val="single" w:sz="4" w:space="0" w:color="auto"/>
              <w:bottom w:val="single" w:sz="4" w:space="0" w:color="auto"/>
              <w:right w:val="single" w:sz="4" w:space="0" w:color="auto"/>
            </w:tcBorders>
          </w:tcPr>
          <w:p w:rsidR="00AE0AF1" w:rsidRPr="00AE0AF1" w:rsidRDefault="00AE0AF1" w:rsidP="00345F0B">
            <w:pPr>
              <w:shd w:val="clear" w:color="auto" w:fill="FFFFFF"/>
              <w:jc w:val="center"/>
            </w:pPr>
            <w:r w:rsidRPr="00AE0AF1">
              <w:lastRenderedPageBreak/>
              <w:t>Газалапов А.А.          Бетризова З.Л.</w:t>
            </w:r>
          </w:p>
          <w:p w:rsidR="00AE0AF1" w:rsidRPr="00AE0AF1" w:rsidRDefault="00AE0AF1" w:rsidP="00345F0B">
            <w:pPr>
              <w:shd w:val="clear" w:color="auto" w:fill="FFFFFF"/>
              <w:jc w:val="center"/>
            </w:pPr>
            <w:r w:rsidRPr="00AE0AF1">
              <w:t>Хаджимуратов М.В.</w:t>
            </w:r>
          </w:p>
          <w:p w:rsidR="00AE0AF1" w:rsidRPr="00AE0AF1" w:rsidRDefault="00AE0AF1" w:rsidP="00FA06E0">
            <w:pPr>
              <w:shd w:val="clear" w:color="auto" w:fill="FFFFFF"/>
              <w:jc w:val="center"/>
            </w:pPr>
            <w:r w:rsidRPr="00AE0AF1">
              <w:t>Тунтаев И.Ш.</w:t>
            </w:r>
          </w:p>
          <w:p w:rsidR="00AE0AF1" w:rsidRPr="00AE0AF1" w:rsidRDefault="00AE0AF1" w:rsidP="00FA06E0">
            <w:pPr>
              <w:shd w:val="clear" w:color="auto" w:fill="FFFFFF"/>
              <w:jc w:val="center"/>
            </w:pPr>
          </w:p>
          <w:p w:rsidR="00AE0AF1" w:rsidRPr="00AE0AF1" w:rsidRDefault="00AE0AF1" w:rsidP="00FA06E0">
            <w:pPr>
              <w:shd w:val="clear" w:color="auto" w:fill="FFFFFF"/>
              <w:jc w:val="center"/>
            </w:pPr>
          </w:p>
          <w:p w:rsidR="00AE0AF1" w:rsidRPr="00AE0AF1" w:rsidRDefault="00AE0AF1" w:rsidP="00FA06E0">
            <w:pPr>
              <w:shd w:val="clear" w:color="auto" w:fill="FFFFFF"/>
              <w:jc w:val="center"/>
            </w:pPr>
          </w:p>
          <w:p w:rsidR="00AE0AF1" w:rsidRPr="00AE0AF1" w:rsidRDefault="00AE0AF1" w:rsidP="00FA06E0">
            <w:pPr>
              <w:shd w:val="clear" w:color="auto" w:fill="FFFFFF"/>
              <w:jc w:val="center"/>
            </w:pPr>
          </w:p>
          <w:p w:rsidR="00AE0AF1" w:rsidRPr="00AE0AF1" w:rsidRDefault="00AE0AF1" w:rsidP="00FA06E0">
            <w:pPr>
              <w:shd w:val="clear" w:color="auto" w:fill="FFFFFF"/>
              <w:jc w:val="center"/>
            </w:pPr>
          </w:p>
          <w:p w:rsidR="00AE0AF1" w:rsidRPr="00AE0AF1" w:rsidRDefault="00AE0AF1" w:rsidP="00FA06E0">
            <w:pPr>
              <w:shd w:val="clear" w:color="auto" w:fill="FFFFFF"/>
              <w:jc w:val="center"/>
            </w:pPr>
          </w:p>
          <w:p w:rsidR="00AE0AF1" w:rsidRPr="00AE0AF1" w:rsidRDefault="00AE0AF1" w:rsidP="00FA06E0">
            <w:pPr>
              <w:shd w:val="clear" w:color="auto" w:fill="FFFFFF"/>
              <w:jc w:val="center"/>
            </w:pPr>
          </w:p>
          <w:p w:rsidR="00AE0AF1" w:rsidRPr="00AE0AF1" w:rsidRDefault="00AE0AF1" w:rsidP="00FA06E0">
            <w:pPr>
              <w:shd w:val="clear" w:color="auto" w:fill="FFFFFF"/>
              <w:jc w:val="center"/>
            </w:pPr>
          </w:p>
          <w:p w:rsidR="00AE0AF1" w:rsidRPr="00AE0AF1" w:rsidRDefault="00AE0AF1" w:rsidP="00FA06E0">
            <w:pPr>
              <w:shd w:val="clear" w:color="auto" w:fill="FFFFFF"/>
              <w:jc w:val="center"/>
            </w:pPr>
          </w:p>
          <w:p w:rsidR="00AE0AF1" w:rsidRPr="00AE0AF1" w:rsidRDefault="00AE0AF1" w:rsidP="00FA06E0">
            <w:pPr>
              <w:shd w:val="clear" w:color="auto" w:fill="FFFFFF"/>
              <w:jc w:val="center"/>
            </w:pPr>
          </w:p>
          <w:p w:rsidR="00AE0AF1" w:rsidRPr="00AE0AF1" w:rsidRDefault="00AE0AF1" w:rsidP="00FA06E0">
            <w:pPr>
              <w:shd w:val="clear" w:color="auto" w:fill="FFFFFF"/>
              <w:jc w:val="center"/>
            </w:pPr>
          </w:p>
          <w:p w:rsidR="00AE0AF1" w:rsidRPr="00AE0AF1" w:rsidRDefault="00AE0AF1" w:rsidP="00FA06E0">
            <w:pPr>
              <w:shd w:val="clear" w:color="auto" w:fill="FFFFFF"/>
              <w:jc w:val="center"/>
            </w:pPr>
          </w:p>
          <w:p w:rsidR="00AE0AF1" w:rsidRPr="00AE0AF1" w:rsidRDefault="00AE0AF1" w:rsidP="00FA06E0">
            <w:pPr>
              <w:shd w:val="clear" w:color="auto" w:fill="FFFFFF"/>
              <w:jc w:val="center"/>
            </w:pPr>
          </w:p>
          <w:p w:rsidR="00AE0AF1" w:rsidRPr="00AE0AF1" w:rsidRDefault="00AE0AF1" w:rsidP="00FA06E0">
            <w:pPr>
              <w:shd w:val="clear" w:color="auto" w:fill="FFFFFF"/>
              <w:jc w:val="center"/>
            </w:pPr>
          </w:p>
          <w:p w:rsidR="00AE0AF1" w:rsidRPr="00AE0AF1" w:rsidRDefault="00AE0AF1" w:rsidP="00FA06E0">
            <w:pPr>
              <w:shd w:val="clear" w:color="auto" w:fill="FFFFFF"/>
              <w:jc w:val="center"/>
            </w:pPr>
          </w:p>
          <w:p w:rsidR="00AE0AF1" w:rsidRPr="00AE0AF1" w:rsidRDefault="00AE0AF1" w:rsidP="00FA06E0">
            <w:pPr>
              <w:shd w:val="clear" w:color="auto" w:fill="FFFFFF"/>
              <w:jc w:val="center"/>
            </w:pPr>
          </w:p>
          <w:p w:rsidR="00AE0AF1" w:rsidRPr="00AE0AF1" w:rsidRDefault="00AE0AF1" w:rsidP="00FA06E0">
            <w:pPr>
              <w:shd w:val="clear" w:color="auto" w:fill="FFFFFF"/>
              <w:jc w:val="center"/>
            </w:pPr>
          </w:p>
          <w:p w:rsidR="00AE0AF1" w:rsidRPr="00AE0AF1" w:rsidRDefault="00AE0AF1" w:rsidP="00FA06E0">
            <w:pPr>
              <w:shd w:val="clear" w:color="auto" w:fill="FFFFFF"/>
              <w:jc w:val="center"/>
            </w:pPr>
          </w:p>
          <w:p w:rsidR="00AE0AF1" w:rsidRPr="00AE0AF1" w:rsidRDefault="00AE0AF1" w:rsidP="00FA06E0">
            <w:pPr>
              <w:shd w:val="clear" w:color="auto" w:fill="FFFFFF"/>
              <w:jc w:val="center"/>
            </w:pPr>
          </w:p>
          <w:p w:rsidR="00AE0AF1" w:rsidRPr="00AE0AF1" w:rsidRDefault="00AE0AF1" w:rsidP="00E418D0">
            <w:pPr>
              <w:shd w:val="clear" w:color="auto" w:fill="FFFFFF"/>
            </w:pPr>
          </w:p>
          <w:p w:rsidR="00AE0AF1" w:rsidRPr="00AE0AF1" w:rsidRDefault="00AE0AF1" w:rsidP="00E418D0">
            <w:pPr>
              <w:shd w:val="clear" w:color="auto" w:fill="FFFFFF"/>
            </w:pPr>
          </w:p>
          <w:p w:rsidR="00AE0AF1" w:rsidRPr="00AE0AF1" w:rsidRDefault="00AE0AF1" w:rsidP="00E418D0">
            <w:pPr>
              <w:shd w:val="clear" w:color="auto" w:fill="FFFFFF"/>
            </w:pPr>
          </w:p>
          <w:p w:rsidR="00AE0AF1" w:rsidRPr="00AE0AF1" w:rsidRDefault="00AE0AF1" w:rsidP="00E418D0">
            <w:pPr>
              <w:shd w:val="clear" w:color="auto" w:fill="FFFFFF"/>
            </w:pPr>
          </w:p>
          <w:p w:rsidR="00AE0AF1" w:rsidRPr="00AE0AF1" w:rsidRDefault="00AE0AF1" w:rsidP="00E418D0">
            <w:pPr>
              <w:shd w:val="clear" w:color="auto" w:fill="FFFFFF"/>
            </w:pPr>
          </w:p>
          <w:p w:rsidR="00AE0AF1" w:rsidRPr="00AE0AF1" w:rsidRDefault="00AE0AF1" w:rsidP="00E418D0">
            <w:pPr>
              <w:shd w:val="clear" w:color="auto" w:fill="FFFFFF"/>
            </w:pPr>
          </w:p>
          <w:p w:rsidR="00AE0AF1" w:rsidRPr="00AE0AF1" w:rsidRDefault="00AE0AF1" w:rsidP="00E418D0">
            <w:pPr>
              <w:shd w:val="clear" w:color="auto" w:fill="FFFFFF"/>
            </w:pPr>
          </w:p>
          <w:p w:rsidR="00AE0AF1" w:rsidRPr="00AE0AF1" w:rsidRDefault="00AE0AF1" w:rsidP="00E418D0">
            <w:pPr>
              <w:shd w:val="clear" w:color="auto" w:fill="FFFFFF"/>
            </w:pPr>
          </w:p>
          <w:p w:rsidR="00AE0AF1" w:rsidRPr="00AE0AF1" w:rsidRDefault="00AE0AF1" w:rsidP="00E418D0">
            <w:pPr>
              <w:shd w:val="clear" w:color="auto" w:fill="FFFFFF"/>
            </w:pPr>
          </w:p>
          <w:p w:rsidR="00AE0AF1" w:rsidRPr="00AE0AF1" w:rsidRDefault="00AE0AF1" w:rsidP="00E418D0">
            <w:pPr>
              <w:shd w:val="clear" w:color="auto" w:fill="FFFFFF"/>
            </w:pPr>
            <w:r w:rsidRPr="00AE0AF1">
              <w:t>Газадапов А.А.</w:t>
            </w:r>
          </w:p>
          <w:p w:rsidR="00AE0AF1" w:rsidRPr="00AE0AF1" w:rsidRDefault="00AE0AF1" w:rsidP="00E418D0">
            <w:pPr>
              <w:shd w:val="clear" w:color="auto" w:fill="FFFFFF"/>
            </w:pPr>
            <w:r w:rsidRPr="00AE0AF1">
              <w:t>Бетризова З.Л.</w:t>
            </w:r>
          </w:p>
          <w:p w:rsidR="00AE0AF1" w:rsidRPr="00AE0AF1" w:rsidRDefault="00AE0AF1" w:rsidP="00E418D0">
            <w:pPr>
              <w:shd w:val="clear" w:color="auto" w:fill="FFFFFF"/>
            </w:pPr>
            <w:r w:rsidRPr="00AE0AF1">
              <w:t>Хаджимуратов М.В.</w:t>
            </w:r>
          </w:p>
          <w:p w:rsidR="00AE0AF1" w:rsidRPr="00AE0AF1" w:rsidRDefault="00AE0AF1" w:rsidP="00E418D0">
            <w:pPr>
              <w:shd w:val="clear" w:color="auto" w:fill="FFFFFF"/>
            </w:pPr>
            <w:r w:rsidRPr="00AE0AF1">
              <w:t>Тунтаев И.</w:t>
            </w:r>
          </w:p>
        </w:tc>
      </w:tr>
      <w:tr w:rsidR="00AE0AF1" w:rsidRPr="00AE0AF1" w:rsidTr="00B45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709" w:type="dxa"/>
            <w:tcBorders>
              <w:top w:val="single" w:sz="4" w:space="0" w:color="auto"/>
              <w:left w:val="single" w:sz="4" w:space="0" w:color="auto"/>
              <w:bottom w:val="single" w:sz="4" w:space="0" w:color="auto"/>
              <w:right w:val="single" w:sz="4" w:space="0" w:color="auto"/>
            </w:tcBorders>
          </w:tcPr>
          <w:p w:rsidR="00AE0AF1" w:rsidRPr="00AE0AF1" w:rsidRDefault="00AE0AF1" w:rsidP="00345F0B">
            <w:pPr>
              <w:shd w:val="clear" w:color="auto" w:fill="FFFFFF"/>
              <w:jc w:val="center"/>
              <w:rPr>
                <w:b/>
              </w:rPr>
            </w:pPr>
            <w:r>
              <w:rPr>
                <w:b/>
              </w:rPr>
              <w:lastRenderedPageBreak/>
              <w:t>13</w:t>
            </w:r>
          </w:p>
        </w:tc>
        <w:tc>
          <w:tcPr>
            <w:tcW w:w="3828" w:type="dxa"/>
            <w:tcBorders>
              <w:top w:val="single" w:sz="4" w:space="0" w:color="auto"/>
              <w:left w:val="single" w:sz="4" w:space="0" w:color="auto"/>
              <w:bottom w:val="single" w:sz="4" w:space="0" w:color="auto"/>
              <w:right w:val="single" w:sz="4" w:space="0" w:color="auto"/>
            </w:tcBorders>
          </w:tcPr>
          <w:p w:rsidR="00AE0AF1" w:rsidRPr="00AE0AF1" w:rsidRDefault="00AE0AF1" w:rsidP="00345F0B">
            <w:pPr>
              <w:tabs>
                <w:tab w:val="left" w:pos="284"/>
                <w:tab w:val="left" w:pos="709"/>
              </w:tabs>
              <w:jc w:val="both"/>
              <w:rPr>
                <w:b/>
              </w:rPr>
            </w:pPr>
            <w:r w:rsidRPr="00AE0AF1">
              <w:rPr>
                <w:b/>
              </w:rPr>
              <w:t>Координация хода строительства объектов, строящихся в рамках государственной программы Чеченской Республики «Обеспечение доступным и комфортным жильем и услугами ЖКХ граждан Чеченской Республики»</w:t>
            </w:r>
          </w:p>
        </w:tc>
        <w:tc>
          <w:tcPr>
            <w:tcW w:w="7938" w:type="dxa"/>
            <w:tcBorders>
              <w:top w:val="single" w:sz="4" w:space="0" w:color="auto"/>
              <w:left w:val="single" w:sz="4" w:space="0" w:color="auto"/>
              <w:bottom w:val="single" w:sz="4" w:space="0" w:color="auto"/>
              <w:right w:val="single" w:sz="4" w:space="0" w:color="auto"/>
            </w:tcBorders>
          </w:tcPr>
          <w:p w:rsidR="00AE0AF1" w:rsidRPr="00AE0AF1" w:rsidRDefault="00AE0AF1" w:rsidP="00C13CFD">
            <w:pPr>
              <w:pStyle w:val="af0"/>
              <w:ind w:firstLine="567"/>
              <w:jc w:val="both"/>
              <w:rPr>
                <w:rFonts w:ascii="Times New Roman" w:hAnsi="Times New Roman"/>
                <w:sz w:val="24"/>
                <w:szCs w:val="24"/>
              </w:rPr>
            </w:pPr>
            <w:r w:rsidRPr="00AE0AF1">
              <w:rPr>
                <w:rFonts w:ascii="Times New Roman" w:hAnsi="Times New Roman"/>
                <w:sz w:val="24"/>
                <w:szCs w:val="24"/>
              </w:rPr>
              <w:t>Осуществляется координация хода строительства объектов, строящихся в рамках государственной программы Чеченской Республики «Обеспечение доступным и комфортным жильем и услугами ЖКХ граждан Чеченской Республики».</w:t>
            </w:r>
          </w:p>
          <w:p w:rsidR="00AE0AF1" w:rsidRPr="00AE0AF1" w:rsidRDefault="00AE0AF1" w:rsidP="00C13CFD">
            <w:pPr>
              <w:pStyle w:val="af0"/>
              <w:ind w:firstLine="567"/>
              <w:jc w:val="both"/>
              <w:rPr>
                <w:rFonts w:ascii="Times New Roman" w:hAnsi="Times New Roman"/>
                <w:sz w:val="24"/>
                <w:szCs w:val="24"/>
              </w:rPr>
            </w:pPr>
            <w:r w:rsidRPr="00AE0AF1">
              <w:rPr>
                <w:rFonts w:ascii="Times New Roman" w:hAnsi="Times New Roman"/>
                <w:sz w:val="24"/>
                <w:szCs w:val="24"/>
              </w:rPr>
              <w:t>На постоянной основе проводится мониторинг и координация хода строительства следующих объектов:</w:t>
            </w:r>
          </w:p>
          <w:p w:rsidR="00AE0AF1" w:rsidRPr="00AE0AF1" w:rsidRDefault="00AE0AF1" w:rsidP="00C13CFD">
            <w:pPr>
              <w:pStyle w:val="af0"/>
              <w:ind w:firstLine="567"/>
              <w:jc w:val="both"/>
              <w:rPr>
                <w:rFonts w:ascii="Times New Roman" w:hAnsi="Times New Roman"/>
                <w:sz w:val="24"/>
                <w:szCs w:val="24"/>
              </w:rPr>
            </w:pPr>
          </w:p>
          <w:p w:rsidR="00AE0AF1" w:rsidRPr="00AE0AF1" w:rsidRDefault="00AE0AF1" w:rsidP="00C13CFD">
            <w:pPr>
              <w:pStyle w:val="af0"/>
              <w:ind w:firstLine="567"/>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E0AF1" w:rsidRPr="00AE0AF1" w:rsidRDefault="00AE0AF1" w:rsidP="00345F0B">
            <w:pPr>
              <w:shd w:val="clear" w:color="auto" w:fill="FFFFFF"/>
              <w:jc w:val="center"/>
            </w:pPr>
            <w:r w:rsidRPr="00AE0AF1">
              <w:t>Газалапов А.А.                     Бетризова З.Л.</w:t>
            </w:r>
          </w:p>
          <w:p w:rsidR="00AE0AF1" w:rsidRPr="00AE0AF1" w:rsidRDefault="00AE0AF1" w:rsidP="00345F0B">
            <w:pPr>
              <w:shd w:val="clear" w:color="auto" w:fill="FFFFFF"/>
              <w:jc w:val="center"/>
            </w:pPr>
            <w:r w:rsidRPr="00AE0AF1">
              <w:t>Юнусов М.И.</w:t>
            </w:r>
          </w:p>
          <w:p w:rsidR="00AE0AF1" w:rsidRPr="00AE0AF1" w:rsidRDefault="00AE0AF1" w:rsidP="00345F0B">
            <w:pPr>
              <w:shd w:val="clear" w:color="auto" w:fill="FFFFFF"/>
              <w:jc w:val="center"/>
            </w:pPr>
          </w:p>
        </w:tc>
      </w:tr>
      <w:tr w:rsidR="00AE0AF1" w:rsidRPr="00AE0AF1" w:rsidTr="00B45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5"/>
        </w:trPr>
        <w:tc>
          <w:tcPr>
            <w:tcW w:w="709" w:type="dxa"/>
            <w:tcBorders>
              <w:top w:val="single" w:sz="4" w:space="0" w:color="auto"/>
              <w:left w:val="single" w:sz="4" w:space="0" w:color="auto"/>
              <w:bottom w:val="single" w:sz="4" w:space="0" w:color="auto"/>
              <w:right w:val="single" w:sz="4" w:space="0" w:color="auto"/>
            </w:tcBorders>
          </w:tcPr>
          <w:p w:rsidR="00AE0AF1" w:rsidRPr="00AE0AF1" w:rsidRDefault="00AE0AF1" w:rsidP="00D537EA">
            <w:pPr>
              <w:shd w:val="clear" w:color="auto" w:fill="FFFFFF"/>
              <w:jc w:val="center"/>
              <w:rPr>
                <w:b/>
              </w:rPr>
            </w:pPr>
            <w:r w:rsidRPr="00AE0AF1">
              <w:rPr>
                <w:b/>
              </w:rPr>
              <w:t>.</w:t>
            </w:r>
          </w:p>
        </w:tc>
        <w:tc>
          <w:tcPr>
            <w:tcW w:w="3828" w:type="dxa"/>
            <w:tcBorders>
              <w:top w:val="single" w:sz="4" w:space="0" w:color="auto"/>
              <w:left w:val="single" w:sz="4" w:space="0" w:color="auto"/>
              <w:bottom w:val="single" w:sz="4" w:space="0" w:color="auto"/>
              <w:right w:val="single" w:sz="4" w:space="0" w:color="auto"/>
            </w:tcBorders>
          </w:tcPr>
          <w:p w:rsidR="00AE0AF1" w:rsidRPr="00AE0AF1" w:rsidRDefault="00AE0AF1" w:rsidP="0015411E">
            <w:pPr>
              <w:pStyle w:val="af0"/>
              <w:ind w:firstLine="567"/>
              <w:jc w:val="both"/>
              <w:rPr>
                <w:rFonts w:ascii="Times New Roman" w:hAnsi="Times New Roman"/>
                <w:b/>
                <w:sz w:val="24"/>
                <w:szCs w:val="24"/>
              </w:rPr>
            </w:pPr>
            <w:r w:rsidRPr="00AE0AF1">
              <w:rPr>
                <w:rFonts w:ascii="Times New Roman" w:hAnsi="Times New Roman"/>
                <w:b/>
                <w:i/>
                <w:sz w:val="24"/>
                <w:szCs w:val="24"/>
              </w:rPr>
              <w:t>Подпрограмма "Повышение устойчивости жилых домов, основных объектов и систем жизнеобеспечения в сейсмических районах Российской Федерации</w:t>
            </w:r>
            <w:r w:rsidRPr="00AE0AF1">
              <w:rPr>
                <w:rFonts w:ascii="Times New Roman" w:hAnsi="Times New Roman"/>
                <w:b/>
                <w:sz w:val="24"/>
                <w:szCs w:val="24"/>
              </w:rPr>
              <w:t>":</w:t>
            </w:r>
          </w:p>
          <w:p w:rsidR="00AE0AF1" w:rsidRPr="00AE0AF1" w:rsidRDefault="00AE0AF1" w:rsidP="00F33BFE">
            <w:pPr>
              <w:tabs>
                <w:tab w:val="left" w:pos="284"/>
                <w:tab w:val="left" w:pos="709"/>
              </w:tabs>
              <w:jc w:val="both"/>
              <w:rPr>
                <w:b/>
              </w:rPr>
            </w:pPr>
          </w:p>
        </w:tc>
        <w:tc>
          <w:tcPr>
            <w:tcW w:w="7938" w:type="dxa"/>
            <w:tcBorders>
              <w:top w:val="single" w:sz="4" w:space="0" w:color="auto"/>
              <w:left w:val="single" w:sz="4" w:space="0" w:color="auto"/>
              <w:bottom w:val="single" w:sz="4" w:space="0" w:color="auto"/>
              <w:right w:val="single" w:sz="4" w:space="0" w:color="auto"/>
            </w:tcBorders>
          </w:tcPr>
          <w:p w:rsidR="00AE0AF1" w:rsidRPr="00AE0AF1" w:rsidRDefault="00AE0AF1" w:rsidP="002767A4">
            <w:pPr>
              <w:pStyle w:val="af0"/>
              <w:numPr>
                <w:ilvl w:val="0"/>
                <w:numId w:val="26"/>
              </w:numPr>
              <w:jc w:val="both"/>
              <w:rPr>
                <w:rFonts w:ascii="Times New Roman" w:hAnsi="Times New Roman"/>
                <w:sz w:val="24"/>
                <w:szCs w:val="24"/>
              </w:rPr>
            </w:pPr>
            <w:r w:rsidRPr="00AE0AF1">
              <w:rPr>
                <w:rFonts w:ascii="Times New Roman" w:hAnsi="Times New Roman"/>
                <w:sz w:val="24"/>
                <w:szCs w:val="24"/>
              </w:rPr>
              <w:t>- Строительство средней школы № 1 на 360 мест по ул.А. Кадырова (ул.Ленина), с.Катар-Юрт, Ачхой-Мартановский район, Чеченская Республика;</w:t>
            </w:r>
          </w:p>
          <w:p w:rsidR="00AE0AF1" w:rsidRPr="00AE0AF1" w:rsidRDefault="00AE0AF1" w:rsidP="002767A4">
            <w:pPr>
              <w:pStyle w:val="af0"/>
              <w:numPr>
                <w:ilvl w:val="0"/>
                <w:numId w:val="26"/>
              </w:numPr>
              <w:jc w:val="both"/>
              <w:rPr>
                <w:rFonts w:ascii="Times New Roman" w:hAnsi="Times New Roman"/>
                <w:sz w:val="24"/>
                <w:szCs w:val="24"/>
              </w:rPr>
            </w:pPr>
            <w:r w:rsidRPr="00AE0AF1">
              <w:rPr>
                <w:rFonts w:ascii="Times New Roman" w:hAnsi="Times New Roman"/>
                <w:sz w:val="24"/>
                <w:szCs w:val="24"/>
              </w:rPr>
              <w:t>Строительство средней школы № 3 на 220 мест по ул. Орджоникидзе, с. Катар-Юрт, Ачхой-Мартановский район, Чеченская Республика;</w:t>
            </w:r>
          </w:p>
          <w:p w:rsidR="00AE0AF1" w:rsidRPr="00AE0AF1" w:rsidRDefault="00AE0AF1" w:rsidP="002767A4">
            <w:pPr>
              <w:pStyle w:val="af0"/>
              <w:numPr>
                <w:ilvl w:val="0"/>
                <w:numId w:val="26"/>
              </w:numPr>
              <w:jc w:val="both"/>
              <w:rPr>
                <w:rFonts w:ascii="Times New Roman" w:hAnsi="Times New Roman"/>
                <w:sz w:val="24"/>
                <w:szCs w:val="24"/>
              </w:rPr>
            </w:pPr>
            <w:r w:rsidRPr="00AE0AF1">
              <w:rPr>
                <w:rFonts w:ascii="Times New Roman" w:hAnsi="Times New Roman"/>
                <w:sz w:val="24"/>
                <w:szCs w:val="24"/>
              </w:rPr>
              <w:t>Сейсмоусиление СШ № 5 на 350 мест по ул. Мамакаева, с. Ачхой-Мартан, Ачхой-Мартановский район, Чеченская Республика;</w:t>
            </w:r>
          </w:p>
          <w:p w:rsidR="00AE0AF1" w:rsidRPr="00AE0AF1" w:rsidRDefault="00AE0AF1" w:rsidP="002767A4">
            <w:pPr>
              <w:pStyle w:val="af0"/>
              <w:numPr>
                <w:ilvl w:val="0"/>
                <w:numId w:val="26"/>
              </w:numPr>
              <w:jc w:val="both"/>
              <w:rPr>
                <w:rFonts w:ascii="Times New Roman" w:hAnsi="Times New Roman"/>
                <w:sz w:val="24"/>
                <w:szCs w:val="24"/>
              </w:rPr>
            </w:pPr>
            <w:r w:rsidRPr="00AE0AF1">
              <w:rPr>
                <w:rFonts w:ascii="Times New Roman" w:hAnsi="Times New Roman"/>
                <w:sz w:val="24"/>
                <w:szCs w:val="24"/>
              </w:rPr>
              <w:t>Сейсмоусиление СШ на 180 мест по ул. Школьная, с. Агишты, Шалинский район, ЧР;</w:t>
            </w:r>
          </w:p>
          <w:p w:rsidR="00AE0AF1" w:rsidRPr="00AE0AF1" w:rsidRDefault="00AE0AF1" w:rsidP="002767A4">
            <w:pPr>
              <w:pStyle w:val="af0"/>
              <w:numPr>
                <w:ilvl w:val="0"/>
                <w:numId w:val="26"/>
              </w:numPr>
              <w:jc w:val="both"/>
              <w:rPr>
                <w:rFonts w:ascii="Times New Roman" w:hAnsi="Times New Roman"/>
                <w:sz w:val="24"/>
                <w:szCs w:val="24"/>
              </w:rPr>
            </w:pPr>
            <w:r w:rsidRPr="00AE0AF1">
              <w:rPr>
                <w:rFonts w:ascii="Times New Roman" w:hAnsi="Times New Roman"/>
                <w:sz w:val="24"/>
                <w:szCs w:val="24"/>
              </w:rPr>
              <w:t>Строительство СОШ на 720  мест, с. Новотерское, Наурский район, Чеченская Республика;</w:t>
            </w:r>
          </w:p>
          <w:p w:rsidR="00AE0AF1" w:rsidRPr="00AE0AF1" w:rsidRDefault="00AE0AF1" w:rsidP="002767A4">
            <w:pPr>
              <w:pStyle w:val="af0"/>
              <w:numPr>
                <w:ilvl w:val="0"/>
                <w:numId w:val="26"/>
              </w:numPr>
              <w:jc w:val="both"/>
              <w:rPr>
                <w:rFonts w:ascii="Times New Roman" w:hAnsi="Times New Roman"/>
                <w:sz w:val="24"/>
                <w:szCs w:val="24"/>
              </w:rPr>
            </w:pPr>
            <w:r w:rsidRPr="00AE0AF1">
              <w:rPr>
                <w:rFonts w:ascii="Times New Roman" w:hAnsi="Times New Roman"/>
                <w:sz w:val="24"/>
                <w:szCs w:val="24"/>
              </w:rPr>
              <w:t>Строительство средней общеобразовательной школы  на 120 мест в с.Капустино, Наурский район Чеченская Республика;</w:t>
            </w:r>
          </w:p>
          <w:p w:rsidR="00AE0AF1" w:rsidRPr="00AE0AF1" w:rsidRDefault="00AE0AF1" w:rsidP="002767A4">
            <w:pPr>
              <w:pStyle w:val="af0"/>
              <w:numPr>
                <w:ilvl w:val="0"/>
                <w:numId w:val="26"/>
              </w:numPr>
              <w:jc w:val="both"/>
              <w:rPr>
                <w:rFonts w:ascii="Times New Roman" w:hAnsi="Times New Roman"/>
                <w:sz w:val="24"/>
                <w:szCs w:val="24"/>
              </w:rPr>
            </w:pPr>
            <w:r w:rsidRPr="00AE0AF1">
              <w:rPr>
                <w:rFonts w:ascii="Times New Roman" w:hAnsi="Times New Roman"/>
                <w:sz w:val="24"/>
                <w:szCs w:val="24"/>
              </w:rPr>
              <w:t>Строительство средней общеобразовательной школы №1 на 600 мест в с.Закан-Юрт, Ачхой-Мартановский район, Чеченская Республика;</w:t>
            </w:r>
          </w:p>
          <w:p w:rsidR="00AE0AF1" w:rsidRPr="00AE0AF1" w:rsidRDefault="00AE0AF1" w:rsidP="002767A4">
            <w:pPr>
              <w:pStyle w:val="af0"/>
              <w:numPr>
                <w:ilvl w:val="0"/>
                <w:numId w:val="26"/>
              </w:numPr>
              <w:jc w:val="both"/>
              <w:rPr>
                <w:rFonts w:ascii="Times New Roman" w:hAnsi="Times New Roman"/>
                <w:sz w:val="24"/>
                <w:szCs w:val="24"/>
              </w:rPr>
            </w:pPr>
            <w:r w:rsidRPr="00AE0AF1">
              <w:rPr>
                <w:rFonts w:ascii="Times New Roman" w:hAnsi="Times New Roman"/>
                <w:sz w:val="24"/>
                <w:szCs w:val="24"/>
              </w:rPr>
              <w:t>Реконструкция МБОУ "Средняя общеобразовательная школа с.Энгеной" Ножай-Юртовского района, Чеченской Республики;</w:t>
            </w:r>
          </w:p>
          <w:p w:rsidR="00AE0AF1" w:rsidRPr="00AE0AF1" w:rsidRDefault="00AE0AF1" w:rsidP="002767A4">
            <w:pPr>
              <w:pStyle w:val="af0"/>
              <w:numPr>
                <w:ilvl w:val="0"/>
                <w:numId w:val="26"/>
              </w:numPr>
              <w:jc w:val="both"/>
              <w:rPr>
                <w:rFonts w:ascii="Times New Roman" w:hAnsi="Times New Roman"/>
                <w:sz w:val="24"/>
                <w:szCs w:val="24"/>
              </w:rPr>
            </w:pPr>
            <w:r w:rsidRPr="00AE0AF1">
              <w:rPr>
                <w:rFonts w:ascii="Times New Roman" w:hAnsi="Times New Roman"/>
                <w:sz w:val="24"/>
                <w:szCs w:val="24"/>
              </w:rPr>
              <w:t>Строительство общеобразовательной школы на 360 мест в с. Брагуны, Гудермесского муниципального района Чеченской Республики;</w:t>
            </w:r>
          </w:p>
          <w:p w:rsidR="00AE0AF1" w:rsidRPr="00AE0AF1" w:rsidRDefault="00AE0AF1" w:rsidP="002767A4">
            <w:pPr>
              <w:pStyle w:val="af0"/>
              <w:numPr>
                <w:ilvl w:val="0"/>
                <w:numId w:val="26"/>
              </w:numPr>
              <w:jc w:val="both"/>
              <w:rPr>
                <w:rFonts w:ascii="Times New Roman" w:hAnsi="Times New Roman"/>
                <w:sz w:val="24"/>
                <w:szCs w:val="24"/>
              </w:rPr>
            </w:pPr>
            <w:r w:rsidRPr="00AE0AF1">
              <w:rPr>
                <w:rFonts w:ascii="Times New Roman" w:hAnsi="Times New Roman"/>
                <w:sz w:val="24"/>
                <w:szCs w:val="24"/>
              </w:rPr>
              <w:t xml:space="preserve">Строительство общеобразовательной школы на 720 в </w:t>
            </w:r>
            <w:r w:rsidRPr="00AE0AF1">
              <w:rPr>
                <w:rFonts w:ascii="Times New Roman" w:hAnsi="Times New Roman"/>
                <w:sz w:val="24"/>
                <w:szCs w:val="24"/>
              </w:rPr>
              <w:lastRenderedPageBreak/>
              <w:t>ст.Мекенская Наурского муниципального района Чеченской Республики;</w:t>
            </w:r>
          </w:p>
          <w:p w:rsidR="00AE0AF1" w:rsidRPr="00AE0AF1" w:rsidRDefault="00AE0AF1" w:rsidP="002767A4">
            <w:pPr>
              <w:pStyle w:val="af0"/>
              <w:numPr>
                <w:ilvl w:val="0"/>
                <w:numId w:val="26"/>
              </w:numPr>
              <w:jc w:val="both"/>
              <w:rPr>
                <w:rFonts w:ascii="Times New Roman" w:hAnsi="Times New Roman"/>
                <w:sz w:val="24"/>
                <w:szCs w:val="24"/>
              </w:rPr>
            </w:pPr>
            <w:r w:rsidRPr="00AE0AF1">
              <w:rPr>
                <w:rFonts w:ascii="Times New Roman" w:hAnsi="Times New Roman"/>
                <w:sz w:val="24"/>
                <w:szCs w:val="24"/>
              </w:rPr>
              <w:t>Строительство ГБУ "Стоматологическая поликлиника №1 г.Грозного";</w:t>
            </w:r>
          </w:p>
          <w:p w:rsidR="00AE0AF1" w:rsidRPr="00AE0AF1" w:rsidRDefault="00AE0AF1" w:rsidP="002767A4">
            <w:pPr>
              <w:pStyle w:val="af0"/>
              <w:numPr>
                <w:ilvl w:val="0"/>
                <w:numId w:val="26"/>
              </w:numPr>
              <w:jc w:val="both"/>
              <w:rPr>
                <w:rFonts w:ascii="Times New Roman" w:hAnsi="Times New Roman"/>
                <w:sz w:val="24"/>
                <w:szCs w:val="24"/>
              </w:rPr>
            </w:pPr>
            <w:r w:rsidRPr="00AE0AF1">
              <w:rPr>
                <w:rFonts w:ascii="Times New Roman" w:hAnsi="Times New Roman"/>
                <w:sz w:val="24"/>
                <w:szCs w:val="24"/>
              </w:rPr>
              <w:t>Сейсмоусиление Детского сада №2 на 85 мест,     с. Правобережное, Грозненский район, ЧР;</w:t>
            </w:r>
          </w:p>
          <w:p w:rsidR="00AE0AF1" w:rsidRPr="00AE0AF1" w:rsidRDefault="00AE0AF1" w:rsidP="002767A4">
            <w:pPr>
              <w:pStyle w:val="af0"/>
              <w:numPr>
                <w:ilvl w:val="0"/>
                <w:numId w:val="26"/>
              </w:numPr>
              <w:jc w:val="both"/>
              <w:rPr>
                <w:rFonts w:ascii="Times New Roman" w:hAnsi="Times New Roman"/>
                <w:sz w:val="24"/>
                <w:szCs w:val="24"/>
              </w:rPr>
            </w:pPr>
            <w:r w:rsidRPr="00AE0AF1">
              <w:rPr>
                <w:rFonts w:ascii="Times New Roman" w:hAnsi="Times New Roman"/>
                <w:sz w:val="24"/>
                <w:szCs w:val="24"/>
              </w:rPr>
              <w:t>Сейсмоусиление  Центрального детского сада на 240 мест по ул. Калинина, с. Ачхой-Мартан, Ачхой-Мартановский район, ЧР;</w:t>
            </w:r>
          </w:p>
          <w:p w:rsidR="00AE0AF1" w:rsidRPr="00AE0AF1" w:rsidRDefault="00AE0AF1" w:rsidP="002767A4">
            <w:pPr>
              <w:pStyle w:val="af0"/>
              <w:numPr>
                <w:ilvl w:val="0"/>
                <w:numId w:val="26"/>
              </w:numPr>
              <w:jc w:val="both"/>
              <w:rPr>
                <w:rFonts w:ascii="Times New Roman" w:hAnsi="Times New Roman"/>
                <w:sz w:val="24"/>
                <w:szCs w:val="24"/>
              </w:rPr>
            </w:pPr>
            <w:r w:rsidRPr="00AE0AF1">
              <w:rPr>
                <w:rFonts w:ascii="Times New Roman" w:hAnsi="Times New Roman"/>
                <w:sz w:val="24"/>
                <w:szCs w:val="24"/>
              </w:rPr>
              <w:t>Строительство средней общеобразовательно школы на 360 мест ул.Школьная 17, с.Новый-Шарой, Ачхой-Мартановский район, Чеченская Республика;</w:t>
            </w:r>
          </w:p>
          <w:p w:rsidR="00AE0AF1" w:rsidRPr="00AE0AF1" w:rsidRDefault="00AE0AF1" w:rsidP="002767A4">
            <w:pPr>
              <w:pStyle w:val="af0"/>
              <w:numPr>
                <w:ilvl w:val="0"/>
                <w:numId w:val="26"/>
              </w:numPr>
              <w:jc w:val="both"/>
              <w:rPr>
                <w:rFonts w:ascii="Times New Roman" w:hAnsi="Times New Roman"/>
                <w:sz w:val="24"/>
                <w:szCs w:val="24"/>
              </w:rPr>
            </w:pPr>
            <w:r w:rsidRPr="00AE0AF1">
              <w:rPr>
                <w:rFonts w:ascii="Times New Roman" w:hAnsi="Times New Roman"/>
                <w:sz w:val="24"/>
                <w:szCs w:val="24"/>
              </w:rPr>
              <w:t>Строительство средней общеобразовательной школы № 1 на 600 мест, ул. Центральная, 25, с.  Знаменское, Надтеречный район, Чеченская Республика;</w:t>
            </w:r>
          </w:p>
          <w:p w:rsidR="00AE0AF1" w:rsidRPr="00AE0AF1" w:rsidRDefault="00AE0AF1" w:rsidP="002767A4">
            <w:pPr>
              <w:pStyle w:val="af0"/>
              <w:numPr>
                <w:ilvl w:val="0"/>
                <w:numId w:val="26"/>
              </w:numPr>
              <w:jc w:val="both"/>
              <w:rPr>
                <w:rFonts w:ascii="Times New Roman" w:hAnsi="Times New Roman"/>
                <w:sz w:val="24"/>
                <w:szCs w:val="24"/>
              </w:rPr>
            </w:pPr>
            <w:r w:rsidRPr="00AE0AF1">
              <w:rPr>
                <w:rFonts w:ascii="Times New Roman" w:hAnsi="Times New Roman"/>
                <w:sz w:val="24"/>
                <w:szCs w:val="24"/>
              </w:rPr>
              <w:t>Строительство общеобразовательной школы на 720 мест с.Автуры, Шалинского муниципального района Чеченской Республики;</w:t>
            </w:r>
          </w:p>
          <w:p w:rsidR="00AE0AF1" w:rsidRPr="00AE0AF1" w:rsidRDefault="00AE0AF1" w:rsidP="002767A4">
            <w:pPr>
              <w:pStyle w:val="af0"/>
              <w:numPr>
                <w:ilvl w:val="0"/>
                <w:numId w:val="26"/>
              </w:numPr>
              <w:jc w:val="both"/>
              <w:rPr>
                <w:rFonts w:ascii="Times New Roman" w:hAnsi="Times New Roman"/>
                <w:sz w:val="24"/>
                <w:szCs w:val="24"/>
              </w:rPr>
            </w:pPr>
            <w:r w:rsidRPr="00AE0AF1">
              <w:rPr>
                <w:rFonts w:ascii="Times New Roman" w:hAnsi="Times New Roman"/>
                <w:sz w:val="24"/>
                <w:szCs w:val="24"/>
              </w:rPr>
              <w:t>Строительство средней общеобразовательной школы на 120 мест, с. Ахкинчу-Барзой, Курчалоевский район, Чеченская Республика;</w:t>
            </w:r>
          </w:p>
          <w:p w:rsidR="00AE0AF1" w:rsidRPr="00AE0AF1" w:rsidRDefault="00AE0AF1" w:rsidP="002767A4">
            <w:pPr>
              <w:pStyle w:val="af0"/>
              <w:numPr>
                <w:ilvl w:val="0"/>
                <w:numId w:val="26"/>
              </w:numPr>
              <w:jc w:val="both"/>
              <w:rPr>
                <w:rFonts w:ascii="Times New Roman" w:hAnsi="Times New Roman"/>
                <w:sz w:val="24"/>
                <w:szCs w:val="24"/>
              </w:rPr>
            </w:pPr>
            <w:r w:rsidRPr="00AE0AF1">
              <w:rPr>
                <w:rFonts w:ascii="Times New Roman" w:hAnsi="Times New Roman"/>
                <w:sz w:val="24"/>
                <w:szCs w:val="24"/>
              </w:rPr>
              <w:t>Строительство средней общеобразовательной школы на 720 мест (Гимназия №10), с.  Знаменское Надтеречный разон, Чеченская Республика.</w:t>
            </w:r>
          </w:p>
          <w:p w:rsidR="00AE0AF1" w:rsidRPr="00AE0AF1" w:rsidRDefault="00AE0AF1" w:rsidP="002767A4">
            <w:pPr>
              <w:pStyle w:val="af0"/>
              <w:jc w:val="both"/>
              <w:rPr>
                <w:rFonts w:ascii="Times New Roman" w:hAnsi="Times New Roman"/>
                <w:sz w:val="24"/>
                <w:szCs w:val="24"/>
              </w:rPr>
            </w:pPr>
          </w:p>
          <w:p w:rsidR="00AE0AF1" w:rsidRPr="00AE0AF1" w:rsidRDefault="00AE0AF1" w:rsidP="002767A4">
            <w:pPr>
              <w:pStyle w:val="af0"/>
              <w:jc w:val="both"/>
              <w:rPr>
                <w:rFonts w:ascii="Times New Roman" w:hAnsi="Times New Roman"/>
                <w:sz w:val="24"/>
                <w:szCs w:val="24"/>
              </w:rPr>
            </w:pPr>
          </w:p>
          <w:p w:rsidR="00AE0AF1" w:rsidRPr="00AE0AF1" w:rsidRDefault="00AE0AF1" w:rsidP="002767A4">
            <w:pPr>
              <w:pStyle w:val="af0"/>
              <w:ind w:left="-108"/>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E0AF1" w:rsidRPr="00AE0AF1" w:rsidRDefault="00AE0AF1" w:rsidP="00345F0B">
            <w:pPr>
              <w:shd w:val="clear" w:color="auto" w:fill="FFFFFF"/>
              <w:jc w:val="center"/>
            </w:pPr>
          </w:p>
        </w:tc>
      </w:tr>
      <w:tr w:rsidR="00AE0AF1" w:rsidRPr="00AE0AF1" w:rsidTr="00B45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5"/>
        </w:trPr>
        <w:tc>
          <w:tcPr>
            <w:tcW w:w="709" w:type="dxa"/>
            <w:tcBorders>
              <w:top w:val="single" w:sz="4" w:space="0" w:color="auto"/>
              <w:left w:val="single" w:sz="4" w:space="0" w:color="auto"/>
              <w:bottom w:val="single" w:sz="4" w:space="0" w:color="auto"/>
              <w:right w:val="single" w:sz="4" w:space="0" w:color="auto"/>
            </w:tcBorders>
          </w:tcPr>
          <w:p w:rsidR="00AE0AF1" w:rsidRPr="00AE0AF1" w:rsidRDefault="00AE0AF1" w:rsidP="0015411E">
            <w:pPr>
              <w:shd w:val="clear" w:color="auto" w:fill="FFFFFF"/>
              <w:jc w:val="center"/>
              <w:rPr>
                <w:b/>
              </w:rPr>
            </w:pPr>
          </w:p>
        </w:tc>
        <w:tc>
          <w:tcPr>
            <w:tcW w:w="3828" w:type="dxa"/>
            <w:tcBorders>
              <w:top w:val="single" w:sz="4" w:space="0" w:color="auto"/>
              <w:left w:val="single" w:sz="4" w:space="0" w:color="auto"/>
              <w:bottom w:val="single" w:sz="4" w:space="0" w:color="auto"/>
              <w:right w:val="single" w:sz="4" w:space="0" w:color="auto"/>
            </w:tcBorders>
          </w:tcPr>
          <w:p w:rsidR="00AE0AF1" w:rsidRPr="00AE0AF1" w:rsidRDefault="00AE0AF1" w:rsidP="0015411E">
            <w:pPr>
              <w:pStyle w:val="af0"/>
              <w:ind w:firstLine="567"/>
              <w:jc w:val="both"/>
              <w:rPr>
                <w:rFonts w:ascii="Times New Roman" w:hAnsi="Times New Roman"/>
                <w:b/>
                <w:i/>
                <w:sz w:val="24"/>
                <w:szCs w:val="24"/>
              </w:rPr>
            </w:pPr>
            <w:r w:rsidRPr="00AE0AF1">
              <w:rPr>
                <w:rFonts w:ascii="Times New Roman" w:hAnsi="Times New Roman"/>
                <w:b/>
                <w:i/>
                <w:sz w:val="24"/>
                <w:szCs w:val="24"/>
              </w:rPr>
              <w:t>Подпрограмма "Стимулирование программ развития жилищного строительства":</w:t>
            </w:r>
          </w:p>
          <w:p w:rsidR="00AE0AF1" w:rsidRPr="00AE0AF1" w:rsidRDefault="00AE0AF1" w:rsidP="00F33BFE">
            <w:pPr>
              <w:tabs>
                <w:tab w:val="left" w:pos="284"/>
                <w:tab w:val="left" w:pos="709"/>
              </w:tabs>
              <w:jc w:val="both"/>
              <w:rPr>
                <w:b/>
              </w:rPr>
            </w:pPr>
          </w:p>
        </w:tc>
        <w:tc>
          <w:tcPr>
            <w:tcW w:w="7938" w:type="dxa"/>
            <w:tcBorders>
              <w:top w:val="single" w:sz="4" w:space="0" w:color="auto"/>
              <w:left w:val="single" w:sz="4" w:space="0" w:color="auto"/>
              <w:bottom w:val="single" w:sz="4" w:space="0" w:color="auto"/>
              <w:right w:val="single" w:sz="4" w:space="0" w:color="auto"/>
            </w:tcBorders>
          </w:tcPr>
          <w:p w:rsidR="00AE0AF1" w:rsidRPr="00AE0AF1" w:rsidRDefault="00AE0AF1" w:rsidP="002767A4">
            <w:pPr>
              <w:pStyle w:val="af0"/>
              <w:numPr>
                <w:ilvl w:val="0"/>
                <w:numId w:val="27"/>
              </w:numPr>
              <w:ind w:hanging="219"/>
              <w:jc w:val="both"/>
              <w:rPr>
                <w:rFonts w:ascii="Times New Roman" w:hAnsi="Times New Roman"/>
                <w:sz w:val="24"/>
                <w:szCs w:val="24"/>
              </w:rPr>
            </w:pPr>
            <w:r w:rsidRPr="00AE0AF1">
              <w:rPr>
                <w:rFonts w:ascii="Times New Roman" w:hAnsi="Times New Roman"/>
                <w:sz w:val="24"/>
                <w:szCs w:val="24"/>
              </w:rPr>
              <w:t>- Строительство учебного корпуса на 600 мест при МБОУ "Гимназия №1 им.А.Кадырова", ул. Кабардинская, 2, г. Грозный  Чеченской Республики;</w:t>
            </w:r>
          </w:p>
          <w:p w:rsidR="00AE0AF1" w:rsidRPr="00AE0AF1" w:rsidRDefault="00AE0AF1" w:rsidP="002767A4">
            <w:pPr>
              <w:pStyle w:val="af0"/>
              <w:numPr>
                <w:ilvl w:val="0"/>
                <w:numId w:val="27"/>
              </w:numPr>
              <w:ind w:hanging="219"/>
              <w:jc w:val="both"/>
              <w:rPr>
                <w:rFonts w:ascii="Times New Roman" w:hAnsi="Times New Roman"/>
                <w:sz w:val="24"/>
                <w:szCs w:val="24"/>
              </w:rPr>
            </w:pPr>
            <w:r w:rsidRPr="00AE0AF1">
              <w:rPr>
                <w:rFonts w:ascii="Times New Roman" w:hAnsi="Times New Roman"/>
                <w:sz w:val="24"/>
                <w:szCs w:val="24"/>
              </w:rPr>
              <w:t xml:space="preserve"> Строительство детского сада на 140 мест в г. Курчалой  Курчалоевского муниципального района Чеченской Республики;</w:t>
            </w:r>
          </w:p>
          <w:p w:rsidR="00AE0AF1" w:rsidRPr="00AE0AF1" w:rsidRDefault="00AE0AF1" w:rsidP="002767A4">
            <w:pPr>
              <w:pStyle w:val="af0"/>
              <w:numPr>
                <w:ilvl w:val="0"/>
                <w:numId w:val="27"/>
              </w:numPr>
              <w:ind w:hanging="219"/>
              <w:jc w:val="both"/>
              <w:rPr>
                <w:rFonts w:ascii="Times New Roman" w:hAnsi="Times New Roman"/>
                <w:sz w:val="24"/>
                <w:szCs w:val="24"/>
              </w:rPr>
            </w:pPr>
            <w:r w:rsidRPr="00AE0AF1">
              <w:rPr>
                <w:rFonts w:ascii="Times New Roman" w:hAnsi="Times New Roman"/>
                <w:sz w:val="24"/>
                <w:szCs w:val="24"/>
              </w:rPr>
              <w:t xml:space="preserve"> Строительство детского сада на 140 мест  в с. Знаменское, Надтеречного муниципального района, Чеченской  Республики;</w:t>
            </w:r>
          </w:p>
          <w:p w:rsidR="00AE0AF1" w:rsidRPr="00AE0AF1" w:rsidRDefault="00AE0AF1" w:rsidP="002767A4">
            <w:pPr>
              <w:pStyle w:val="af0"/>
              <w:numPr>
                <w:ilvl w:val="0"/>
                <w:numId w:val="27"/>
              </w:numPr>
              <w:ind w:hanging="219"/>
              <w:jc w:val="both"/>
              <w:rPr>
                <w:rFonts w:ascii="Times New Roman" w:hAnsi="Times New Roman"/>
                <w:sz w:val="24"/>
                <w:szCs w:val="24"/>
              </w:rPr>
            </w:pPr>
            <w:r w:rsidRPr="00AE0AF1">
              <w:rPr>
                <w:rFonts w:ascii="Times New Roman" w:hAnsi="Times New Roman"/>
                <w:sz w:val="24"/>
                <w:szCs w:val="24"/>
              </w:rPr>
              <w:t xml:space="preserve"> Строительство детской поликлиники на 500 пос/см. в с. Знаменское, Надтеречный район, Чеченская Республика;</w:t>
            </w:r>
          </w:p>
          <w:p w:rsidR="00AE0AF1" w:rsidRPr="00AE0AF1" w:rsidRDefault="00AE0AF1" w:rsidP="002767A4">
            <w:pPr>
              <w:pStyle w:val="af0"/>
              <w:numPr>
                <w:ilvl w:val="0"/>
                <w:numId w:val="27"/>
              </w:numPr>
              <w:ind w:hanging="219"/>
              <w:jc w:val="both"/>
              <w:rPr>
                <w:rFonts w:ascii="Times New Roman" w:hAnsi="Times New Roman"/>
                <w:sz w:val="24"/>
                <w:szCs w:val="24"/>
              </w:rPr>
            </w:pPr>
            <w:r w:rsidRPr="00AE0AF1">
              <w:rPr>
                <w:rFonts w:ascii="Times New Roman" w:hAnsi="Times New Roman"/>
                <w:sz w:val="24"/>
                <w:szCs w:val="24"/>
              </w:rPr>
              <w:lastRenderedPageBreak/>
              <w:t xml:space="preserve"> Строительство подъездных дорог  жилого микрорайона  в с. Знаменское, Надтеречный район, Чеченская Республика;</w:t>
            </w:r>
          </w:p>
          <w:p w:rsidR="00AE0AF1" w:rsidRPr="00AE0AF1" w:rsidRDefault="00AE0AF1" w:rsidP="002767A4">
            <w:pPr>
              <w:pStyle w:val="af0"/>
              <w:numPr>
                <w:ilvl w:val="0"/>
                <w:numId w:val="27"/>
              </w:numPr>
              <w:ind w:hanging="219"/>
              <w:jc w:val="both"/>
              <w:rPr>
                <w:rFonts w:ascii="Times New Roman" w:hAnsi="Times New Roman"/>
                <w:sz w:val="24"/>
                <w:szCs w:val="24"/>
              </w:rPr>
            </w:pPr>
            <w:r w:rsidRPr="00AE0AF1">
              <w:rPr>
                <w:rFonts w:ascii="Times New Roman" w:hAnsi="Times New Roman"/>
                <w:sz w:val="24"/>
                <w:szCs w:val="24"/>
              </w:rPr>
              <w:t xml:space="preserve"> Строительство сетей водоснабжения жилого микрорайона в с. Знаменское, Надтеречный район, Чеченская Республика;</w:t>
            </w:r>
          </w:p>
          <w:p w:rsidR="00AE0AF1" w:rsidRPr="00AE0AF1" w:rsidRDefault="00AE0AF1" w:rsidP="002767A4">
            <w:pPr>
              <w:pStyle w:val="af0"/>
              <w:numPr>
                <w:ilvl w:val="0"/>
                <w:numId w:val="27"/>
              </w:numPr>
              <w:ind w:hanging="219"/>
              <w:jc w:val="both"/>
              <w:rPr>
                <w:rFonts w:ascii="Times New Roman" w:hAnsi="Times New Roman"/>
                <w:sz w:val="24"/>
                <w:szCs w:val="24"/>
              </w:rPr>
            </w:pPr>
            <w:r w:rsidRPr="00AE0AF1">
              <w:rPr>
                <w:rFonts w:ascii="Times New Roman" w:hAnsi="Times New Roman"/>
                <w:sz w:val="24"/>
                <w:szCs w:val="24"/>
              </w:rPr>
              <w:t xml:space="preserve"> Строительство детского сада на 80 мест в с. Бекум-Кале, Шатойского  района Чеченской Республики.</w:t>
            </w:r>
          </w:p>
          <w:p w:rsidR="00AE0AF1" w:rsidRPr="00AE0AF1" w:rsidRDefault="00AE0AF1" w:rsidP="002767A4">
            <w:pPr>
              <w:pStyle w:val="af0"/>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E0AF1" w:rsidRPr="00AE0AF1" w:rsidRDefault="00AE0AF1" w:rsidP="00345F0B">
            <w:pPr>
              <w:shd w:val="clear" w:color="auto" w:fill="FFFFFF"/>
              <w:jc w:val="center"/>
            </w:pPr>
            <w:r w:rsidRPr="00AE0AF1">
              <w:lastRenderedPageBreak/>
              <w:t>Газалапов А.А.</w:t>
            </w:r>
          </w:p>
          <w:p w:rsidR="00AE0AF1" w:rsidRPr="00AE0AF1" w:rsidRDefault="00AE0AF1" w:rsidP="00345F0B">
            <w:pPr>
              <w:shd w:val="clear" w:color="auto" w:fill="FFFFFF"/>
              <w:jc w:val="center"/>
            </w:pPr>
            <w:r w:rsidRPr="00AE0AF1">
              <w:t>Бетризова З.Л.</w:t>
            </w:r>
          </w:p>
          <w:p w:rsidR="00AE0AF1" w:rsidRPr="00AE0AF1" w:rsidRDefault="00AE0AF1" w:rsidP="00345F0B">
            <w:pPr>
              <w:shd w:val="clear" w:color="auto" w:fill="FFFFFF"/>
              <w:jc w:val="center"/>
            </w:pPr>
            <w:r w:rsidRPr="00AE0AF1">
              <w:t>Юнусов М.И.</w:t>
            </w:r>
          </w:p>
          <w:p w:rsidR="00AE0AF1" w:rsidRPr="00AE0AF1" w:rsidRDefault="00AE0AF1" w:rsidP="00345F0B">
            <w:pPr>
              <w:shd w:val="clear" w:color="auto" w:fill="FFFFFF"/>
              <w:jc w:val="center"/>
            </w:pPr>
          </w:p>
          <w:p w:rsidR="00AE0AF1" w:rsidRPr="00AE0AF1" w:rsidRDefault="00AE0AF1" w:rsidP="00345F0B">
            <w:pPr>
              <w:shd w:val="clear" w:color="auto" w:fill="FFFFFF"/>
              <w:jc w:val="center"/>
            </w:pPr>
          </w:p>
          <w:p w:rsidR="00AE0AF1" w:rsidRPr="00AE0AF1" w:rsidRDefault="00AE0AF1" w:rsidP="00345F0B">
            <w:pPr>
              <w:shd w:val="clear" w:color="auto" w:fill="FFFFFF"/>
              <w:jc w:val="center"/>
            </w:pPr>
          </w:p>
          <w:p w:rsidR="00AE0AF1" w:rsidRPr="00AE0AF1" w:rsidRDefault="00AE0AF1" w:rsidP="00345F0B">
            <w:pPr>
              <w:shd w:val="clear" w:color="auto" w:fill="FFFFFF"/>
              <w:jc w:val="center"/>
            </w:pPr>
          </w:p>
          <w:p w:rsidR="00AE0AF1" w:rsidRPr="00AE0AF1" w:rsidRDefault="00AE0AF1" w:rsidP="00345F0B">
            <w:pPr>
              <w:shd w:val="clear" w:color="auto" w:fill="FFFFFF"/>
              <w:jc w:val="center"/>
            </w:pPr>
          </w:p>
          <w:p w:rsidR="00AE0AF1" w:rsidRPr="00AE0AF1" w:rsidRDefault="00AE0AF1" w:rsidP="00345F0B">
            <w:pPr>
              <w:shd w:val="clear" w:color="auto" w:fill="FFFFFF"/>
              <w:jc w:val="center"/>
            </w:pPr>
          </w:p>
          <w:p w:rsidR="00AE0AF1" w:rsidRPr="00AE0AF1" w:rsidRDefault="00AE0AF1" w:rsidP="00345F0B">
            <w:pPr>
              <w:shd w:val="clear" w:color="auto" w:fill="FFFFFF"/>
              <w:jc w:val="center"/>
            </w:pPr>
          </w:p>
          <w:p w:rsidR="00AE0AF1" w:rsidRPr="00AE0AF1" w:rsidRDefault="00AE0AF1" w:rsidP="00345F0B">
            <w:pPr>
              <w:shd w:val="clear" w:color="auto" w:fill="FFFFFF"/>
              <w:jc w:val="center"/>
            </w:pPr>
          </w:p>
          <w:p w:rsidR="00AE0AF1" w:rsidRPr="00AE0AF1" w:rsidRDefault="00AE0AF1" w:rsidP="00345F0B">
            <w:pPr>
              <w:shd w:val="clear" w:color="auto" w:fill="FFFFFF"/>
              <w:jc w:val="center"/>
            </w:pPr>
          </w:p>
          <w:p w:rsidR="00AE0AF1" w:rsidRPr="00AE0AF1" w:rsidRDefault="00AE0AF1" w:rsidP="00345F0B">
            <w:pPr>
              <w:shd w:val="clear" w:color="auto" w:fill="FFFFFF"/>
              <w:jc w:val="center"/>
            </w:pPr>
          </w:p>
          <w:p w:rsidR="00AE0AF1" w:rsidRPr="00AE0AF1" w:rsidRDefault="00AE0AF1" w:rsidP="00345F0B">
            <w:pPr>
              <w:shd w:val="clear" w:color="auto" w:fill="FFFFFF"/>
              <w:jc w:val="center"/>
            </w:pPr>
          </w:p>
          <w:p w:rsidR="00AE0AF1" w:rsidRPr="00AE0AF1" w:rsidRDefault="00AE0AF1" w:rsidP="00345F0B">
            <w:pPr>
              <w:shd w:val="clear" w:color="auto" w:fill="FFFFFF"/>
              <w:jc w:val="center"/>
            </w:pPr>
          </w:p>
          <w:p w:rsidR="00AE0AF1" w:rsidRPr="00AE0AF1" w:rsidRDefault="00AE0AF1" w:rsidP="00345F0B">
            <w:pPr>
              <w:shd w:val="clear" w:color="auto" w:fill="FFFFFF"/>
              <w:jc w:val="center"/>
            </w:pPr>
          </w:p>
          <w:p w:rsidR="00AE0AF1" w:rsidRPr="00AE0AF1" w:rsidRDefault="00AE0AF1" w:rsidP="00345F0B">
            <w:pPr>
              <w:shd w:val="clear" w:color="auto" w:fill="FFFFFF"/>
              <w:jc w:val="center"/>
            </w:pPr>
          </w:p>
          <w:p w:rsidR="00AE0AF1" w:rsidRPr="00AE0AF1" w:rsidRDefault="00AE0AF1" w:rsidP="00345F0B">
            <w:pPr>
              <w:shd w:val="clear" w:color="auto" w:fill="FFFFFF"/>
              <w:jc w:val="center"/>
            </w:pPr>
          </w:p>
          <w:p w:rsidR="00AE0AF1" w:rsidRPr="00AE0AF1" w:rsidRDefault="00AE0AF1" w:rsidP="00D94DC1">
            <w:pPr>
              <w:shd w:val="clear" w:color="auto" w:fill="FFFFFF"/>
            </w:pPr>
            <w:r w:rsidRPr="00AE0AF1">
              <w:t xml:space="preserve">      </w:t>
            </w:r>
          </w:p>
          <w:p w:rsidR="00AE0AF1" w:rsidRPr="00AE0AF1" w:rsidRDefault="00AE0AF1" w:rsidP="00345F0B">
            <w:pPr>
              <w:shd w:val="clear" w:color="auto" w:fill="FFFFFF"/>
              <w:jc w:val="center"/>
            </w:pPr>
          </w:p>
          <w:p w:rsidR="00AE0AF1" w:rsidRPr="00AE0AF1" w:rsidRDefault="00AE0AF1" w:rsidP="00D94DC1">
            <w:pPr>
              <w:shd w:val="clear" w:color="auto" w:fill="FFFFFF"/>
            </w:pPr>
          </w:p>
        </w:tc>
      </w:tr>
      <w:tr w:rsidR="00AE0AF1" w:rsidRPr="00AE0AF1" w:rsidTr="00B45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5"/>
        </w:trPr>
        <w:tc>
          <w:tcPr>
            <w:tcW w:w="709" w:type="dxa"/>
            <w:tcBorders>
              <w:top w:val="single" w:sz="4" w:space="0" w:color="auto"/>
              <w:left w:val="single" w:sz="4" w:space="0" w:color="auto"/>
              <w:bottom w:val="single" w:sz="4" w:space="0" w:color="auto"/>
              <w:right w:val="single" w:sz="4" w:space="0" w:color="auto"/>
            </w:tcBorders>
          </w:tcPr>
          <w:p w:rsidR="00AE0AF1" w:rsidRPr="00AE0AF1" w:rsidRDefault="00AE0AF1" w:rsidP="0015411E">
            <w:pPr>
              <w:shd w:val="clear" w:color="auto" w:fill="FFFFFF"/>
              <w:jc w:val="center"/>
              <w:rPr>
                <w:b/>
              </w:rPr>
            </w:pPr>
          </w:p>
        </w:tc>
        <w:tc>
          <w:tcPr>
            <w:tcW w:w="3828" w:type="dxa"/>
            <w:tcBorders>
              <w:top w:val="single" w:sz="4" w:space="0" w:color="auto"/>
              <w:left w:val="single" w:sz="4" w:space="0" w:color="auto"/>
              <w:bottom w:val="single" w:sz="4" w:space="0" w:color="auto"/>
              <w:right w:val="single" w:sz="4" w:space="0" w:color="auto"/>
            </w:tcBorders>
          </w:tcPr>
          <w:p w:rsidR="00AE0AF1" w:rsidRPr="00AE0AF1" w:rsidRDefault="00AE0AF1" w:rsidP="0015411E">
            <w:pPr>
              <w:pStyle w:val="af0"/>
              <w:ind w:firstLine="567"/>
              <w:rPr>
                <w:rFonts w:ascii="Times New Roman" w:hAnsi="Times New Roman"/>
                <w:b/>
                <w:i/>
                <w:sz w:val="24"/>
                <w:szCs w:val="24"/>
              </w:rPr>
            </w:pPr>
            <w:r w:rsidRPr="00AE0AF1">
              <w:rPr>
                <w:rFonts w:ascii="Times New Roman" w:hAnsi="Times New Roman"/>
                <w:b/>
                <w:i/>
                <w:sz w:val="24"/>
                <w:szCs w:val="24"/>
              </w:rPr>
              <w:t>Подпрограмма «Создание условий для обеспечения качественными услугами ЖКХ жителей Чеченской Республики»:</w:t>
            </w:r>
          </w:p>
          <w:p w:rsidR="00AE0AF1" w:rsidRPr="00AE0AF1" w:rsidRDefault="00AE0AF1" w:rsidP="00F33BFE">
            <w:pPr>
              <w:tabs>
                <w:tab w:val="left" w:pos="284"/>
                <w:tab w:val="left" w:pos="709"/>
              </w:tabs>
              <w:jc w:val="both"/>
              <w:rPr>
                <w:b/>
              </w:rPr>
            </w:pPr>
          </w:p>
        </w:tc>
        <w:tc>
          <w:tcPr>
            <w:tcW w:w="7938" w:type="dxa"/>
            <w:tcBorders>
              <w:top w:val="single" w:sz="4" w:space="0" w:color="auto"/>
              <w:left w:val="single" w:sz="4" w:space="0" w:color="auto"/>
              <w:bottom w:val="single" w:sz="4" w:space="0" w:color="auto"/>
              <w:right w:val="single" w:sz="4" w:space="0" w:color="auto"/>
            </w:tcBorders>
          </w:tcPr>
          <w:p w:rsidR="00AE0AF1" w:rsidRPr="00AE0AF1" w:rsidRDefault="00AE0AF1" w:rsidP="002767A4">
            <w:pPr>
              <w:pStyle w:val="af0"/>
              <w:numPr>
                <w:ilvl w:val="0"/>
                <w:numId w:val="28"/>
              </w:numPr>
              <w:rPr>
                <w:rFonts w:ascii="Times New Roman" w:hAnsi="Times New Roman"/>
                <w:sz w:val="24"/>
                <w:szCs w:val="24"/>
              </w:rPr>
            </w:pPr>
            <w:r w:rsidRPr="00AE0AF1">
              <w:rPr>
                <w:rFonts w:ascii="Times New Roman" w:hAnsi="Times New Roman"/>
                <w:sz w:val="24"/>
                <w:szCs w:val="24"/>
              </w:rPr>
              <w:t>Биологические очистные сооружения г. Грозный, пусковой комплекс производительностью 50000 м3/сутки (2-й этап);</w:t>
            </w:r>
          </w:p>
          <w:p w:rsidR="00AE0AF1" w:rsidRPr="00AE0AF1" w:rsidRDefault="00AE0AF1" w:rsidP="002767A4">
            <w:pPr>
              <w:pStyle w:val="af0"/>
              <w:numPr>
                <w:ilvl w:val="0"/>
                <w:numId w:val="28"/>
              </w:numPr>
              <w:rPr>
                <w:rFonts w:ascii="Times New Roman" w:hAnsi="Times New Roman"/>
                <w:sz w:val="24"/>
                <w:szCs w:val="24"/>
              </w:rPr>
            </w:pPr>
            <w:r w:rsidRPr="00AE0AF1">
              <w:rPr>
                <w:rFonts w:ascii="Times New Roman" w:hAnsi="Times New Roman"/>
                <w:sz w:val="24"/>
                <w:szCs w:val="24"/>
              </w:rPr>
              <w:t>Строительно-восстановительные работы тепловых сетей и строительство 18-ти блочно-модульных котельных; Старопромысловского района в г.Грозный,Чеченская Республика в том числе: 1-ый пусковой комплекс и 2-ой пусковой комплекс;</w:t>
            </w:r>
          </w:p>
          <w:p w:rsidR="00AE0AF1" w:rsidRPr="00AE0AF1" w:rsidRDefault="00AE0AF1" w:rsidP="002767A4">
            <w:pPr>
              <w:pStyle w:val="af0"/>
              <w:numPr>
                <w:ilvl w:val="0"/>
                <w:numId w:val="28"/>
              </w:numPr>
              <w:rPr>
                <w:rFonts w:ascii="Times New Roman" w:hAnsi="Times New Roman"/>
                <w:sz w:val="24"/>
                <w:szCs w:val="24"/>
              </w:rPr>
            </w:pPr>
            <w:r w:rsidRPr="00AE0AF1">
              <w:rPr>
                <w:rFonts w:ascii="Times New Roman" w:hAnsi="Times New Roman"/>
                <w:sz w:val="24"/>
                <w:szCs w:val="24"/>
              </w:rPr>
              <w:t>Строительство водонапорной насосной станции (ВНС-9) по ул.Химиков, Заводского района г.ГрозныйЧеченской Республики(1-й и 2-й пусковые комплексы);</w:t>
            </w:r>
          </w:p>
          <w:p w:rsidR="00AE0AF1" w:rsidRPr="00AE0AF1" w:rsidRDefault="00AE0AF1" w:rsidP="002767A4">
            <w:pPr>
              <w:pStyle w:val="af0"/>
              <w:numPr>
                <w:ilvl w:val="0"/>
                <w:numId w:val="28"/>
              </w:numPr>
              <w:rPr>
                <w:rFonts w:ascii="Times New Roman" w:hAnsi="Times New Roman"/>
                <w:sz w:val="24"/>
                <w:szCs w:val="24"/>
              </w:rPr>
            </w:pPr>
            <w:r w:rsidRPr="00AE0AF1">
              <w:rPr>
                <w:rFonts w:ascii="Times New Roman" w:hAnsi="Times New Roman"/>
                <w:sz w:val="24"/>
                <w:szCs w:val="24"/>
              </w:rPr>
              <w:t>Строительство городских водопроводных сетей с учетом комплекса высотных зданий центральной части г. Гудермес, Чеченская Республика (1 этап, в том числе: 1-ый пусковой комплекс и 2-ой пусковой комплекс);</w:t>
            </w:r>
          </w:p>
          <w:p w:rsidR="00AE0AF1" w:rsidRPr="00AE0AF1" w:rsidRDefault="00AE0AF1" w:rsidP="002767A4">
            <w:pPr>
              <w:pStyle w:val="af0"/>
              <w:numPr>
                <w:ilvl w:val="0"/>
                <w:numId w:val="28"/>
              </w:numPr>
              <w:rPr>
                <w:rFonts w:ascii="Times New Roman" w:hAnsi="Times New Roman"/>
                <w:sz w:val="24"/>
                <w:szCs w:val="24"/>
              </w:rPr>
            </w:pPr>
            <w:r w:rsidRPr="00AE0AF1">
              <w:rPr>
                <w:rFonts w:ascii="Times New Roman" w:hAnsi="Times New Roman"/>
                <w:sz w:val="24"/>
                <w:szCs w:val="24"/>
              </w:rPr>
              <w:t>Водозаборные сооружения и водопроводные сети (реконструкция), Ножай-Юртовский район, Чеченская Республика (2 этап, в том числе: 1-ый пусковой комплекс и 2-ой пусковой комплекс).</w:t>
            </w:r>
          </w:p>
          <w:p w:rsidR="00AE0AF1" w:rsidRPr="00AE0AF1" w:rsidRDefault="00AE0AF1" w:rsidP="002767A4">
            <w:pPr>
              <w:pStyle w:val="af0"/>
              <w:numPr>
                <w:ilvl w:val="0"/>
                <w:numId w:val="28"/>
              </w:numPr>
              <w:rPr>
                <w:rFonts w:ascii="Times New Roman" w:hAnsi="Times New Roman"/>
                <w:sz w:val="24"/>
                <w:szCs w:val="24"/>
              </w:rPr>
            </w:pPr>
            <w:r w:rsidRPr="00AE0AF1">
              <w:rPr>
                <w:rFonts w:ascii="Times New Roman" w:hAnsi="Times New Roman"/>
                <w:sz w:val="24"/>
                <w:szCs w:val="24"/>
              </w:rPr>
              <w:t>Водоснабжение Курчалоевского района Чеченской Республики (в том числе 1 и 2 пусковые комплексы);</w:t>
            </w:r>
          </w:p>
          <w:p w:rsidR="00AE0AF1" w:rsidRPr="00AE0AF1" w:rsidRDefault="00AE0AF1" w:rsidP="002767A4">
            <w:pPr>
              <w:pStyle w:val="af0"/>
              <w:numPr>
                <w:ilvl w:val="0"/>
                <w:numId w:val="28"/>
              </w:numPr>
              <w:rPr>
                <w:rFonts w:ascii="Times New Roman" w:hAnsi="Times New Roman"/>
                <w:sz w:val="24"/>
                <w:szCs w:val="24"/>
              </w:rPr>
            </w:pPr>
            <w:r w:rsidRPr="00AE0AF1">
              <w:rPr>
                <w:rFonts w:ascii="Times New Roman" w:hAnsi="Times New Roman"/>
                <w:sz w:val="24"/>
                <w:szCs w:val="24"/>
              </w:rPr>
              <w:t>Водопроводные сети (реконструкция 4 этап, в том числе: 1-й пусковой комплекс и 2-ой пусковой комплекс), Урус-Мартановский район,Чеченская Республика;</w:t>
            </w:r>
          </w:p>
          <w:p w:rsidR="00AE0AF1" w:rsidRPr="00AE0AF1" w:rsidRDefault="00AE0AF1" w:rsidP="002767A4">
            <w:pPr>
              <w:pStyle w:val="af0"/>
              <w:numPr>
                <w:ilvl w:val="0"/>
                <w:numId w:val="28"/>
              </w:numPr>
              <w:rPr>
                <w:rFonts w:ascii="Times New Roman" w:hAnsi="Times New Roman"/>
                <w:sz w:val="24"/>
                <w:szCs w:val="24"/>
              </w:rPr>
            </w:pPr>
            <w:r w:rsidRPr="00AE0AF1">
              <w:rPr>
                <w:rFonts w:ascii="Times New Roman" w:hAnsi="Times New Roman"/>
                <w:sz w:val="24"/>
                <w:szCs w:val="24"/>
              </w:rPr>
              <w:t>Восстановление артскважин и водопроводных сетей Надтеречного  района,  Чеченская  Республика ( в том числе 1 и 2 пусковые комплексы);</w:t>
            </w:r>
          </w:p>
          <w:p w:rsidR="00AE0AF1" w:rsidRPr="00AE0AF1" w:rsidRDefault="00AE0AF1" w:rsidP="002767A4">
            <w:pPr>
              <w:pStyle w:val="af0"/>
              <w:numPr>
                <w:ilvl w:val="0"/>
                <w:numId w:val="28"/>
              </w:numPr>
              <w:rPr>
                <w:rFonts w:ascii="Times New Roman" w:hAnsi="Times New Roman"/>
                <w:sz w:val="24"/>
                <w:szCs w:val="24"/>
              </w:rPr>
            </w:pPr>
            <w:r w:rsidRPr="00AE0AF1">
              <w:rPr>
                <w:rFonts w:ascii="Times New Roman" w:hAnsi="Times New Roman"/>
                <w:sz w:val="24"/>
                <w:szCs w:val="24"/>
              </w:rPr>
              <w:lastRenderedPageBreak/>
              <w:t>Водозаборные сооружения (восстановление, 2 -й этап) Урус-Мартановский район Чеченской Республики (1-й и 2-й пусковые комплексы).</w:t>
            </w:r>
          </w:p>
          <w:p w:rsidR="00AE0AF1" w:rsidRPr="00AE0AF1" w:rsidRDefault="00AE0AF1" w:rsidP="002767A4">
            <w:pPr>
              <w:pStyle w:val="af0"/>
              <w:ind w:firstLine="567"/>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E0AF1" w:rsidRPr="00AE0AF1" w:rsidRDefault="00AE0AF1" w:rsidP="00345F0B">
            <w:pPr>
              <w:shd w:val="clear" w:color="auto" w:fill="FFFFFF"/>
              <w:jc w:val="center"/>
            </w:pPr>
            <w:r w:rsidRPr="00AE0AF1">
              <w:lastRenderedPageBreak/>
              <w:t>Газалапов А.А.</w:t>
            </w:r>
          </w:p>
          <w:p w:rsidR="00AE0AF1" w:rsidRPr="00AE0AF1" w:rsidRDefault="00AE0AF1" w:rsidP="00345F0B">
            <w:pPr>
              <w:shd w:val="clear" w:color="auto" w:fill="FFFFFF"/>
              <w:jc w:val="center"/>
            </w:pPr>
            <w:r w:rsidRPr="00AE0AF1">
              <w:t>Бетризова З.Л.</w:t>
            </w:r>
          </w:p>
          <w:p w:rsidR="00AE0AF1" w:rsidRPr="00AE0AF1" w:rsidRDefault="00AE0AF1" w:rsidP="00345F0B">
            <w:pPr>
              <w:shd w:val="clear" w:color="auto" w:fill="FFFFFF"/>
              <w:jc w:val="center"/>
            </w:pPr>
            <w:r w:rsidRPr="00AE0AF1">
              <w:t>Юнусов М.И.</w:t>
            </w:r>
          </w:p>
        </w:tc>
      </w:tr>
      <w:tr w:rsidR="00AE0AF1" w:rsidRPr="00AE0AF1" w:rsidTr="004B7E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2"/>
        </w:trPr>
        <w:tc>
          <w:tcPr>
            <w:tcW w:w="709" w:type="dxa"/>
            <w:tcBorders>
              <w:top w:val="single" w:sz="4" w:space="0" w:color="auto"/>
              <w:left w:val="single" w:sz="4" w:space="0" w:color="auto"/>
              <w:bottom w:val="single" w:sz="4" w:space="0" w:color="auto"/>
              <w:right w:val="single" w:sz="4" w:space="0" w:color="auto"/>
            </w:tcBorders>
          </w:tcPr>
          <w:p w:rsidR="00AE0AF1" w:rsidRPr="00AE0AF1" w:rsidRDefault="00AE0AF1" w:rsidP="0015411E">
            <w:pPr>
              <w:shd w:val="clear" w:color="auto" w:fill="FFFFFF"/>
              <w:jc w:val="center"/>
              <w:rPr>
                <w:b/>
              </w:rPr>
            </w:pPr>
          </w:p>
        </w:tc>
        <w:tc>
          <w:tcPr>
            <w:tcW w:w="3828" w:type="dxa"/>
            <w:tcBorders>
              <w:top w:val="single" w:sz="4" w:space="0" w:color="auto"/>
              <w:left w:val="single" w:sz="4" w:space="0" w:color="auto"/>
              <w:bottom w:val="single" w:sz="4" w:space="0" w:color="auto"/>
              <w:right w:val="single" w:sz="4" w:space="0" w:color="auto"/>
            </w:tcBorders>
          </w:tcPr>
          <w:p w:rsidR="00AE0AF1" w:rsidRPr="00AE0AF1" w:rsidRDefault="00AE0AF1" w:rsidP="00D21C0C">
            <w:pPr>
              <w:pStyle w:val="af0"/>
              <w:rPr>
                <w:rFonts w:ascii="Times New Roman" w:hAnsi="Times New Roman"/>
                <w:b/>
                <w:i/>
                <w:sz w:val="24"/>
                <w:szCs w:val="24"/>
              </w:rPr>
            </w:pPr>
            <w:r w:rsidRPr="00AE0AF1">
              <w:rPr>
                <w:rFonts w:ascii="Times New Roman" w:hAnsi="Times New Roman"/>
                <w:b/>
                <w:i/>
                <w:sz w:val="24"/>
                <w:szCs w:val="24"/>
              </w:rPr>
              <w:t>Подпрограмма «Чистая вода» Чеченской Республики»:</w:t>
            </w:r>
          </w:p>
        </w:tc>
        <w:tc>
          <w:tcPr>
            <w:tcW w:w="7938" w:type="dxa"/>
            <w:tcBorders>
              <w:top w:val="single" w:sz="4" w:space="0" w:color="auto"/>
              <w:left w:val="single" w:sz="4" w:space="0" w:color="auto"/>
              <w:bottom w:val="single" w:sz="4" w:space="0" w:color="auto"/>
              <w:right w:val="single" w:sz="4" w:space="0" w:color="auto"/>
            </w:tcBorders>
          </w:tcPr>
          <w:p w:rsidR="00AE0AF1" w:rsidRPr="00AE0AF1" w:rsidRDefault="00AE0AF1" w:rsidP="002767A4">
            <w:pPr>
              <w:pStyle w:val="af0"/>
              <w:ind w:left="709" w:hanging="142"/>
              <w:rPr>
                <w:rFonts w:ascii="Times New Roman" w:hAnsi="Times New Roman"/>
                <w:sz w:val="24"/>
                <w:szCs w:val="24"/>
              </w:rPr>
            </w:pPr>
            <w:r w:rsidRPr="00AE0AF1">
              <w:rPr>
                <w:rFonts w:ascii="Times New Roman" w:hAnsi="Times New Roman"/>
                <w:sz w:val="24"/>
                <w:szCs w:val="24"/>
              </w:rPr>
              <w:t>1. Строительство и реконструкция системы  водоснабжения Надтеречного муниципального района ЧР;</w:t>
            </w:r>
          </w:p>
          <w:p w:rsidR="00AE0AF1" w:rsidRPr="00AE0AF1" w:rsidRDefault="00AE0AF1" w:rsidP="002767A4">
            <w:pPr>
              <w:pStyle w:val="af0"/>
              <w:ind w:left="567"/>
              <w:rPr>
                <w:rFonts w:ascii="Times New Roman" w:hAnsi="Times New Roman"/>
                <w:sz w:val="24"/>
                <w:szCs w:val="24"/>
              </w:rPr>
            </w:pPr>
            <w:r w:rsidRPr="00AE0AF1">
              <w:rPr>
                <w:rFonts w:ascii="Times New Roman" w:hAnsi="Times New Roman"/>
                <w:sz w:val="24"/>
                <w:szCs w:val="24"/>
              </w:rPr>
              <w:t>2. Реконструкция сетей водоснабжения пос. Калинина  г. Грозного Чеченской Республики;</w:t>
            </w:r>
          </w:p>
          <w:p w:rsidR="00AE0AF1" w:rsidRPr="00AE0AF1" w:rsidRDefault="00AE0AF1" w:rsidP="002767A4">
            <w:pPr>
              <w:pStyle w:val="af0"/>
              <w:ind w:left="567"/>
              <w:rPr>
                <w:rFonts w:ascii="Times New Roman" w:hAnsi="Times New Roman"/>
                <w:sz w:val="24"/>
                <w:szCs w:val="24"/>
              </w:rPr>
            </w:pPr>
            <w:r w:rsidRPr="00AE0AF1">
              <w:rPr>
                <w:rFonts w:ascii="Times New Roman" w:hAnsi="Times New Roman"/>
                <w:sz w:val="24"/>
                <w:szCs w:val="24"/>
              </w:rPr>
              <w:t>3. Реконструкция магистрального водовода Ø-900 мм Чеченская Республика г. Грозный от Чернореченского водозабора до ВНС 9;</w:t>
            </w:r>
          </w:p>
          <w:p w:rsidR="00AE0AF1" w:rsidRPr="00AE0AF1" w:rsidRDefault="00AE0AF1" w:rsidP="002767A4">
            <w:pPr>
              <w:pStyle w:val="af0"/>
              <w:ind w:left="567"/>
              <w:rPr>
                <w:rFonts w:ascii="Times New Roman" w:hAnsi="Times New Roman"/>
                <w:sz w:val="24"/>
                <w:szCs w:val="24"/>
              </w:rPr>
            </w:pPr>
            <w:r w:rsidRPr="00AE0AF1">
              <w:rPr>
                <w:rFonts w:ascii="Times New Roman" w:hAnsi="Times New Roman"/>
                <w:sz w:val="24"/>
                <w:szCs w:val="24"/>
              </w:rPr>
              <w:t>4. Реконструкция магистрального водовода  Ø-500 мм Чеченская Республика г. Грозный, от ВНС-9 до ул. Резная;</w:t>
            </w:r>
          </w:p>
          <w:p w:rsidR="00AE0AF1" w:rsidRPr="00AE0AF1" w:rsidRDefault="00AE0AF1" w:rsidP="002767A4">
            <w:pPr>
              <w:pStyle w:val="af0"/>
              <w:ind w:left="567"/>
              <w:rPr>
                <w:rFonts w:ascii="Times New Roman" w:hAnsi="Times New Roman"/>
                <w:sz w:val="24"/>
                <w:szCs w:val="24"/>
              </w:rPr>
            </w:pPr>
            <w:r w:rsidRPr="00AE0AF1">
              <w:rPr>
                <w:rFonts w:ascii="Times New Roman" w:hAnsi="Times New Roman"/>
                <w:sz w:val="24"/>
                <w:szCs w:val="24"/>
              </w:rPr>
              <w:t>5. Реконструкция магистрального водовода  Ø-500 мм Чеченская Республика г. Грозный, от ВНС-9 до ВНС-7;</w:t>
            </w:r>
          </w:p>
          <w:p w:rsidR="00AE0AF1" w:rsidRPr="00AE0AF1" w:rsidRDefault="00AE0AF1" w:rsidP="00150187">
            <w:pPr>
              <w:pStyle w:val="af0"/>
              <w:ind w:firstLine="567"/>
              <w:rPr>
                <w:rFonts w:ascii="Times New Roman" w:hAnsi="Times New Roman"/>
                <w:sz w:val="24"/>
                <w:szCs w:val="24"/>
              </w:rPr>
            </w:pPr>
            <w:r w:rsidRPr="00AE0AF1">
              <w:rPr>
                <w:rFonts w:ascii="Times New Roman" w:hAnsi="Times New Roman"/>
                <w:sz w:val="24"/>
                <w:szCs w:val="24"/>
              </w:rPr>
              <w:t>6. Строительно-восстановительные работы водопроводных   сетей  г. Аргун Чеченской Республики.</w:t>
            </w:r>
          </w:p>
          <w:p w:rsidR="00AE0AF1" w:rsidRPr="00AE0AF1" w:rsidRDefault="00AE0AF1" w:rsidP="004B7E24">
            <w:pPr>
              <w:pStyle w:val="af0"/>
              <w:ind w:firstLine="708"/>
              <w:jc w:val="both"/>
              <w:rPr>
                <w:rFonts w:ascii="Times New Roman" w:hAnsi="Times New Roman"/>
                <w:sz w:val="24"/>
                <w:szCs w:val="24"/>
              </w:rPr>
            </w:pPr>
            <w:r w:rsidRPr="00AE0AF1">
              <w:rPr>
                <w:rFonts w:ascii="Times New Roman" w:hAnsi="Times New Roman"/>
                <w:sz w:val="24"/>
                <w:szCs w:val="24"/>
              </w:rPr>
              <w:t>На постоянной основе производится приемка и сопровождение отчетных форм КС-2 и КС-3 о стоимости выполненных работ и затрат, актов сдачи-приемки работ по строительному контролю и техническому сопровождению и авторскому надзору объектов капитального строительства.</w:t>
            </w:r>
          </w:p>
        </w:tc>
        <w:tc>
          <w:tcPr>
            <w:tcW w:w="2835" w:type="dxa"/>
            <w:tcBorders>
              <w:top w:val="single" w:sz="4" w:space="0" w:color="auto"/>
              <w:left w:val="single" w:sz="4" w:space="0" w:color="auto"/>
              <w:bottom w:val="single" w:sz="4" w:space="0" w:color="auto"/>
              <w:right w:val="single" w:sz="4" w:space="0" w:color="auto"/>
            </w:tcBorders>
          </w:tcPr>
          <w:p w:rsidR="00AE0AF1" w:rsidRPr="00AE0AF1" w:rsidRDefault="00AE0AF1" w:rsidP="00D21C0C">
            <w:pPr>
              <w:shd w:val="clear" w:color="auto" w:fill="FFFFFF"/>
              <w:jc w:val="center"/>
            </w:pPr>
            <w:r w:rsidRPr="00AE0AF1">
              <w:t>Газалапов А.А.</w:t>
            </w:r>
          </w:p>
          <w:p w:rsidR="00AE0AF1" w:rsidRPr="00AE0AF1" w:rsidRDefault="00AE0AF1" w:rsidP="00D21C0C">
            <w:pPr>
              <w:shd w:val="clear" w:color="auto" w:fill="FFFFFF"/>
              <w:jc w:val="center"/>
            </w:pPr>
            <w:r w:rsidRPr="00AE0AF1">
              <w:t>Бетризова З.Л.</w:t>
            </w:r>
          </w:p>
          <w:p w:rsidR="00AE0AF1" w:rsidRPr="00AE0AF1" w:rsidRDefault="00AE0AF1" w:rsidP="00D21C0C">
            <w:pPr>
              <w:shd w:val="clear" w:color="auto" w:fill="FFFFFF"/>
              <w:jc w:val="center"/>
            </w:pPr>
            <w:r w:rsidRPr="00AE0AF1">
              <w:t>Юнусов М.И.</w:t>
            </w:r>
          </w:p>
        </w:tc>
      </w:tr>
      <w:tr w:rsidR="00AE0AF1" w:rsidRPr="00AE0AF1" w:rsidTr="004B7E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2"/>
        </w:trPr>
        <w:tc>
          <w:tcPr>
            <w:tcW w:w="709" w:type="dxa"/>
            <w:tcBorders>
              <w:top w:val="single" w:sz="4" w:space="0" w:color="auto"/>
              <w:left w:val="single" w:sz="4" w:space="0" w:color="auto"/>
              <w:bottom w:val="single" w:sz="4" w:space="0" w:color="auto"/>
              <w:right w:val="single" w:sz="4" w:space="0" w:color="auto"/>
            </w:tcBorders>
          </w:tcPr>
          <w:p w:rsidR="00AE0AF1" w:rsidRPr="00AE0AF1" w:rsidRDefault="00AE0AF1" w:rsidP="0015411E">
            <w:pPr>
              <w:shd w:val="clear" w:color="auto" w:fill="FFFFFF"/>
              <w:jc w:val="center"/>
              <w:rPr>
                <w:b/>
              </w:rPr>
            </w:pPr>
            <w:r>
              <w:rPr>
                <w:b/>
              </w:rPr>
              <w:t>14</w:t>
            </w:r>
          </w:p>
        </w:tc>
        <w:tc>
          <w:tcPr>
            <w:tcW w:w="3828" w:type="dxa"/>
            <w:tcBorders>
              <w:top w:val="single" w:sz="4" w:space="0" w:color="auto"/>
              <w:left w:val="single" w:sz="4" w:space="0" w:color="auto"/>
              <w:bottom w:val="single" w:sz="4" w:space="0" w:color="auto"/>
              <w:right w:val="single" w:sz="4" w:space="0" w:color="auto"/>
            </w:tcBorders>
          </w:tcPr>
          <w:p w:rsidR="00AE0AF1" w:rsidRPr="00AE0AF1" w:rsidRDefault="00AE0AF1" w:rsidP="00D21C0C">
            <w:pPr>
              <w:pStyle w:val="af0"/>
              <w:rPr>
                <w:rFonts w:ascii="Times New Roman" w:hAnsi="Times New Roman"/>
                <w:b/>
                <w:sz w:val="24"/>
                <w:szCs w:val="24"/>
              </w:rPr>
            </w:pPr>
            <w:r w:rsidRPr="00AE0AF1">
              <w:rPr>
                <w:rFonts w:ascii="Times New Roman" w:hAnsi="Times New Roman"/>
                <w:b/>
                <w:sz w:val="24"/>
                <w:szCs w:val="24"/>
              </w:rPr>
              <w:t>Мониторинг объектов жилищного строительства</w:t>
            </w:r>
          </w:p>
          <w:p w:rsidR="00AE0AF1" w:rsidRPr="00AE0AF1" w:rsidRDefault="00AE0AF1" w:rsidP="00F33BFE">
            <w:pPr>
              <w:tabs>
                <w:tab w:val="left" w:pos="284"/>
                <w:tab w:val="left" w:pos="709"/>
              </w:tabs>
              <w:jc w:val="both"/>
              <w:rPr>
                <w:b/>
              </w:rPr>
            </w:pPr>
          </w:p>
        </w:tc>
        <w:tc>
          <w:tcPr>
            <w:tcW w:w="7938" w:type="dxa"/>
            <w:tcBorders>
              <w:top w:val="single" w:sz="4" w:space="0" w:color="auto"/>
              <w:left w:val="single" w:sz="4" w:space="0" w:color="auto"/>
              <w:bottom w:val="single" w:sz="4" w:space="0" w:color="auto"/>
              <w:right w:val="single" w:sz="4" w:space="0" w:color="auto"/>
            </w:tcBorders>
          </w:tcPr>
          <w:p w:rsidR="00AE0AF1" w:rsidRPr="00AE0AF1" w:rsidRDefault="00AE0AF1" w:rsidP="004B7E24">
            <w:pPr>
              <w:pStyle w:val="af0"/>
              <w:ind w:firstLine="708"/>
              <w:jc w:val="both"/>
              <w:rPr>
                <w:rFonts w:ascii="Times New Roman" w:hAnsi="Times New Roman"/>
                <w:sz w:val="24"/>
                <w:szCs w:val="24"/>
              </w:rPr>
            </w:pPr>
            <w:r w:rsidRPr="00AE0AF1">
              <w:rPr>
                <w:rFonts w:ascii="Times New Roman" w:hAnsi="Times New Roman"/>
                <w:sz w:val="24"/>
                <w:szCs w:val="24"/>
              </w:rPr>
              <w:t>Проводится мониторинг хода строительства жилых домов, строящихся в рамках подпрограммы «Обеспечение устойчивого сокращения непригодного для проживания жилищного фонда»;</w:t>
            </w:r>
          </w:p>
          <w:p w:rsidR="00AE0AF1" w:rsidRPr="00AE0AF1" w:rsidRDefault="00AE0AF1" w:rsidP="00FD5FB1">
            <w:pPr>
              <w:pStyle w:val="af0"/>
              <w:jc w:val="both"/>
              <w:rPr>
                <w:rFonts w:ascii="Times New Roman" w:hAnsi="Times New Roman"/>
                <w:sz w:val="24"/>
                <w:szCs w:val="24"/>
              </w:rPr>
            </w:pPr>
            <w:r w:rsidRPr="00AE0AF1">
              <w:rPr>
                <w:rFonts w:ascii="Times New Roman" w:hAnsi="Times New Roman"/>
                <w:sz w:val="24"/>
                <w:szCs w:val="24"/>
              </w:rPr>
              <w:t>- проводится мониторинг хода строительства 7 (семи) многоквартирных жилых домов с долевым участием, строящихся в разных районах г. Грозный.</w:t>
            </w:r>
          </w:p>
          <w:p w:rsidR="00AE0AF1" w:rsidRPr="00AE0AF1" w:rsidRDefault="00AE0AF1" w:rsidP="00FD5FB1">
            <w:pPr>
              <w:pStyle w:val="af0"/>
              <w:jc w:val="both"/>
              <w:rPr>
                <w:rFonts w:ascii="Times New Roman" w:hAnsi="Times New Roman"/>
                <w:sz w:val="24"/>
                <w:szCs w:val="24"/>
              </w:rPr>
            </w:pPr>
          </w:p>
          <w:p w:rsidR="00AE0AF1" w:rsidRPr="00AE0AF1" w:rsidRDefault="00AE0AF1" w:rsidP="00D21C0C">
            <w:pPr>
              <w:pStyle w:val="af0"/>
              <w:ind w:firstLine="567"/>
              <w:jc w:val="both"/>
              <w:rPr>
                <w:rFonts w:ascii="Times New Roman" w:hAnsi="Times New Roman"/>
                <w:sz w:val="24"/>
                <w:szCs w:val="24"/>
              </w:rPr>
            </w:pPr>
          </w:p>
          <w:p w:rsidR="00AE0AF1" w:rsidRPr="00AE0AF1" w:rsidRDefault="00AE0AF1" w:rsidP="00EF310D">
            <w:pPr>
              <w:pStyle w:val="af0"/>
              <w:ind w:firstLine="502"/>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E0AF1" w:rsidRPr="00AE0AF1" w:rsidRDefault="00AE0AF1" w:rsidP="00D21C0C">
            <w:pPr>
              <w:shd w:val="clear" w:color="auto" w:fill="FFFFFF"/>
              <w:jc w:val="center"/>
            </w:pPr>
            <w:r w:rsidRPr="00AE0AF1">
              <w:t>Газалапов А.А.</w:t>
            </w:r>
          </w:p>
          <w:p w:rsidR="00AE0AF1" w:rsidRPr="00AE0AF1" w:rsidRDefault="00AE0AF1" w:rsidP="00D21C0C">
            <w:pPr>
              <w:shd w:val="clear" w:color="auto" w:fill="FFFFFF"/>
              <w:jc w:val="center"/>
            </w:pPr>
            <w:r w:rsidRPr="00AE0AF1">
              <w:t>Бетризова З.Л.</w:t>
            </w:r>
          </w:p>
          <w:p w:rsidR="00AE0AF1" w:rsidRPr="00AE0AF1" w:rsidRDefault="00AE0AF1" w:rsidP="00D21C0C">
            <w:pPr>
              <w:shd w:val="clear" w:color="auto" w:fill="FFFFFF"/>
              <w:jc w:val="center"/>
            </w:pPr>
            <w:r w:rsidRPr="00AE0AF1">
              <w:t>Юнусов М.И.</w:t>
            </w:r>
          </w:p>
        </w:tc>
      </w:tr>
      <w:tr w:rsidR="00AE0AF1" w:rsidRPr="00AE0AF1" w:rsidTr="001E19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73"/>
        </w:trPr>
        <w:tc>
          <w:tcPr>
            <w:tcW w:w="709" w:type="dxa"/>
            <w:tcBorders>
              <w:top w:val="single" w:sz="4" w:space="0" w:color="auto"/>
              <w:left w:val="single" w:sz="4" w:space="0" w:color="auto"/>
              <w:bottom w:val="single" w:sz="4" w:space="0" w:color="auto"/>
              <w:right w:val="single" w:sz="4" w:space="0" w:color="auto"/>
            </w:tcBorders>
          </w:tcPr>
          <w:p w:rsidR="00AE0AF1" w:rsidRPr="00AE0AF1" w:rsidRDefault="00AE0AF1" w:rsidP="0015411E">
            <w:pPr>
              <w:shd w:val="clear" w:color="auto" w:fill="FFFFFF"/>
              <w:jc w:val="center"/>
              <w:rPr>
                <w:b/>
              </w:rPr>
            </w:pPr>
            <w:r>
              <w:rPr>
                <w:b/>
              </w:rPr>
              <w:lastRenderedPageBreak/>
              <w:t>15</w:t>
            </w:r>
          </w:p>
        </w:tc>
        <w:tc>
          <w:tcPr>
            <w:tcW w:w="3828" w:type="dxa"/>
            <w:tcBorders>
              <w:top w:val="single" w:sz="4" w:space="0" w:color="auto"/>
              <w:left w:val="single" w:sz="4" w:space="0" w:color="auto"/>
              <w:bottom w:val="single" w:sz="4" w:space="0" w:color="auto"/>
              <w:right w:val="single" w:sz="4" w:space="0" w:color="auto"/>
            </w:tcBorders>
          </w:tcPr>
          <w:p w:rsidR="00AE0AF1" w:rsidRPr="00AE0AF1" w:rsidRDefault="00AE0AF1" w:rsidP="00F33BFE">
            <w:pPr>
              <w:tabs>
                <w:tab w:val="left" w:pos="284"/>
                <w:tab w:val="left" w:pos="709"/>
              </w:tabs>
              <w:jc w:val="both"/>
              <w:rPr>
                <w:b/>
              </w:rPr>
            </w:pPr>
            <w:r w:rsidRPr="00AE0AF1">
              <w:rPr>
                <w:b/>
              </w:rPr>
              <w:t>Мониторинг и анализ деятельности предприятий стройиндустрии</w:t>
            </w:r>
          </w:p>
          <w:p w:rsidR="00AE0AF1" w:rsidRPr="00AE0AF1" w:rsidRDefault="00AE0AF1" w:rsidP="00C23D76">
            <w:pPr>
              <w:ind w:firstLine="708"/>
              <w:jc w:val="both"/>
              <w:rPr>
                <w:b/>
              </w:rPr>
            </w:pPr>
          </w:p>
        </w:tc>
        <w:tc>
          <w:tcPr>
            <w:tcW w:w="7938" w:type="dxa"/>
            <w:tcBorders>
              <w:top w:val="single" w:sz="4" w:space="0" w:color="auto"/>
              <w:left w:val="single" w:sz="4" w:space="0" w:color="auto"/>
              <w:bottom w:val="single" w:sz="4" w:space="0" w:color="auto"/>
              <w:right w:val="single" w:sz="4" w:space="0" w:color="auto"/>
            </w:tcBorders>
          </w:tcPr>
          <w:p w:rsidR="00AE0AF1" w:rsidRPr="00AE0AF1" w:rsidRDefault="00AE0AF1" w:rsidP="00781535">
            <w:pPr>
              <w:pStyle w:val="af0"/>
              <w:ind w:firstLine="502"/>
              <w:jc w:val="both"/>
              <w:rPr>
                <w:rFonts w:ascii="Times New Roman" w:hAnsi="Times New Roman"/>
                <w:sz w:val="24"/>
                <w:szCs w:val="24"/>
              </w:rPr>
            </w:pPr>
            <w:r w:rsidRPr="00AE0AF1">
              <w:rPr>
                <w:rFonts w:ascii="Times New Roman" w:hAnsi="Times New Roman"/>
                <w:sz w:val="24"/>
                <w:szCs w:val="24"/>
              </w:rPr>
              <w:t>Проводится систематический мониторинг деятельности подведомственных предприятий стройиндустрии, выпускающих строительные материалы, конструкции и изделия.</w:t>
            </w:r>
          </w:p>
          <w:p w:rsidR="00AE0AF1" w:rsidRPr="00AE0AF1" w:rsidRDefault="00AE0AF1" w:rsidP="00781535">
            <w:pPr>
              <w:pStyle w:val="af0"/>
              <w:ind w:left="142" w:firstLine="360"/>
              <w:jc w:val="both"/>
              <w:rPr>
                <w:rFonts w:ascii="Times New Roman" w:hAnsi="Times New Roman"/>
                <w:sz w:val="24"/>
                <w:szCs w:val="24"/>
              </w:rPr>
            </w:pPr>
            <w:r w:rsidRPr="00AE0AF1">
              <w:rPr>
                <w:rFonts w:ascii="Times New Roman" w:hAnsi="Times New Roman"/>
                <w:sz w:val="24"/>
                <w:szCs w:val="24"/>
              </w:rPr>
              <w:t xml:space="preserve">Согласно отчетным данным и информации по выпуску и реализации готовой продукции, производство строительных материалов подведомственными предприятиями за январь-март 2020 года составило  </w:t>
            </w:r>
            <w:r w:rsidRPr="00AE0AF1">
              <w:rPr>
                <w:rFonts w:ascii="Times New Roman" w:hAnsi="Times New Roman"/>
                <w:b/>
                <w:sz w:val="24"/>
                <w:szCs w:val="24"/>
              </w:rPr>
              <w:t xml:space="preserve">12,928 </w:t>
            </w:r>
            <w:r w:rsidRPr="00AE0AF1">
              <w:rPr>
                <w:rFonts w:ascii="Times New Roman" w:hAnsi="Times New Roman"/>
                <w:sz w:val="24"/>
                <w:szCs w:val="24"/>
              </w:rPr>
              <w:t>млн.руб.:</w:t>
            </w:r>
          </w:p>
          <w:p w:rsidR="00AE0AF1" w:rsidRPr="00AE0AF1" w:rsidRDefault="00AE0AF1" w:rsidP="00781535">
            <w:pPr>
              <w:pStyle w:val="af0"/>
              <w:jc w:val="both"/>
              <w:rPr>
                <w:rFonts w:ascii="Times New Roman" w:hAnsi="Times New Roman"/>
                <w:i/>
                <w:sz w:val="24"/>
                <w:szCs w:val="24"/>
              </w:rPr>
            </w:pPr>
          </w:p>
          <w:p w:rsidR="00AE0AF1" w:rsidRPr="00AE0AF1" w:rsidRDefault="00AE0AF1" w:rsidP="00781535">
            <w:pPr>
              <w:pStyle w:val="af0"/>
              <w:ind w:left="786"/>
              <w:jc w:val="both"/>
              <w:rPr>
                <w:rFonts w:ascii="Times New Roman" w:hAnsi="Times New Roman"/>
                <w:i/>
                <w:sz w:val="24"/>
                <w:szCs w:val="24"/>
              </w:rPr>
            </w:pPr>
            <w:r w:rsidRPr="00AE0AF1">
              <w:rPr>
                <w:rFonts w:ascii="Times New Roman" w:hAnsi="Times New Roman"/>
                <w:i/>
                <w:sz w:val="24"/>
                <w:szCs w:val="24"/>
              </w:rPr>
              <w:t xml:space="preserve">ГУП «ГЗЖБК» - </w:t>
            </w:r>
            <w:r w:rsidRPr="00AE0AF1">
              <w:rPr>
                <w:rFonts w:ascii="Times New Roman" w:hAnsi="Times New Roman"/>
                <w:b/>
                <w:i/>
                <w:sz w:val="24"/>
                <w:szCs w:val="24"/>
              </w:rPr>
              <w:t>8,100 млн.руб</w:t>
            </w:r>
            <w:r w:rsidRPr="00AE0AF1">
              <w:rPr>
                <w:rFonts w:ascii="Times New Roman" w:hAnsi="Times New Roman"/>
                <w:i/>
                <w:sz w:val="24"/>
                <w:szCs w:val="24"/>
              </w:rPr>
              <w:t>. (1100м3 сб/железобетона);</w:t>
            </w:r>
          </w:p>
          <w:p w:rsidR="00AE0AF1" w:rsidRPr="00AE0AF1" w:rsidRDefault="00AE0AF1" w:rsidP="00781535">
            <w:pPr>
              <w:pStyle w:val="af0"/>
              <w:numPr>
                <w:ilvl w:val="0"/>
                <w:numId w:val="29"/>
              </w:numPr>
              <w:ind w:left="786"/>
              <w:jc w:val="both"/>
              <w:rPr>
                <w:rFonts w:ascii="Times New Roman" w:hAnsi="Times New Roman"/>
                <w:i/>
                <w:sz w:val="24"/>
                <w:szCs w:val="24"/>
              </w:rPr>
            </w:pPr>
            <w:r w:rsidRPr="00AE0AF1">
              <w:rPr>
                <w:rFonts w:ascii="Times New Roman" w:hAnsi="Times New Roman"/>
                <w:i/>
                <w:sz w:val="24"/>
                <w:szCs w:val="24"/>
              </w:rPr>
              <w:t>ГУП «ГКЗ» - 0;</w:t>
            </w:r>
          </w:p>
          <w:p w:rsidR="00AE0AF1" w:rsidRPr="00AE0AF1" w:rsidRDefault="00AE0AF1" w:rsidP="00781535">
            <w:pPr>
              <w:pStyle w:val="af0"/>
              <w:ind w:left="426"/>
              <w:jc w:val="both"/>
              <w:rPr>
                <w:rFonts w:ascii="Times New Roman" w:hAnsi="Times New Roman"/>
                <w:i/>
                <w:sz w:val="24"/>
                <w:szCs w:val="24"/>
              </w:rPr>
            </w:pPr>
            <w:r w:rsidRPr="00AE0AF1">
              <w:rPr>
                <w:rFonts w:ascii="Times New Roman" w:hAnsi="Times New Roman"/>
                <w:i/>
                <w:sz w:val="24"/>
                <w:szCs w:val="24"/>
              </w:rPr>
              <w:t xml:space="preserve">     ГУП «АЗЖБИ» - </w:t>
            </w:r>
            <w:r w:rsidRPr="00AE0AF1">
              <w:rPr>
                <w:rFonts w:ascii="Times New Roman" w:hAnsi="Times New Roman"/>
                <w:b/>
                <w:i/>
                <w:sz w:val="24"/>
                <w:szCs w:val="24"/>
              </w:rPr>
              <w:t>4,828 млн.руб</w:t>
            </w:r>
            <w:r w:rsidRPr="00AE0AF1">
              <w:rPr>
                <w:rFonts w:ascii="Times New Roman" w:hAnsi="Times New Roman"/>
                <w:i/>
                <w:sz w:val="24"/>
                <w:szCs w:val="24"/>
              </w:rPr>
              <w:t>. (726 м3 сб/железобетона).</w:t>
            </w:r>
          </w:p>
          <w:p w:rsidR="00AE0AF1" w:rsidRPr="00AE0AF1" w:rsidRDefault="00AE0AF1" w:rsidP="001E19D0">
            <w:pPr>
              <w:pStyle w:val="af0"/>
              <w:jc w:val="center"/>
              <w:rPr>
                <w:rFonts w:ascii="Times New Roman" w:hAnsi="Times New Roman"/>
                <w:b/>
                <w:sz w:val="24"/>
                <w:szCs w:val="24"/>
              </w:rPr>
            </w:pPr>
          </w:p>
          <w:p w:rsidR="00AE0AF1" w:rsidRPr="00AE0AF1" w:rsidRDefault="00AE0AF1" w:rsidP="001E19D0">
            <w:pPr>
              <w:pStyle w:val="af0"/>
              <w:jc w:val="center"/>
              <w:rPr>
                <w:rFonts w:ascii="Times New Roman" w:hAnsi="Times New Roman"/>
                <w:b/>
                <w:sz w:val="24"/>
                <w:szCs w:val="24"/>
              </w:rPr>
            </w:pPr>
          </w:p>
          <w:p w:rsidR="00AE0AF1" w:rsidRPr="00AE0AF1" w:rsidRDefault="00AE0AF1" w:rsidP="001E19D0">
            <w:pPr>
              <w:pStyle w:val="af0"/>
              <w:ind w:firstLine="567"/>
              <w:jc w:val="both"/>
              <w:rPr>
                <w:rFonts w:ascii="Times New Roman" w:hAnsi="Times New Roman"/>
                <w:sz w:val="24"/>
                <w:szCs w:val="24"/>
              </w:rPr>
            </w:pPr>
            <w:r w:rsidRPr="00AE0AF1">
              <w:rPr>
                <w:rFonts w:ascii="Times New Roman" w:hAnsi="Times New Roman"/>
                <w:sz w:val="24"/>
                <w:szCs w:val="24"/>
              </w:rPr>
              <w:t>.</w:t>
            </w:r>
          </w:p>
          <w:p w:rsidR="00AE0AF1" w:rsidRPr="00AE0AF1" w:rsidRDefault="00AE0AF1" w:rsidP="001E19D0">
            <w:pPr>
              <w:pStyle w:val="af0"/>
              <w:ind w:firstLine="567"/>
              <w:jc w:val="both"/>
              <w:rPr>
                <w:rFonts w:ascii="Times New Roman" w:hAnsi="Times New Roman"/>
                <w:sz w:val="24"/>
                <w:szCs w:val="24"/>
              </w:rPr>
            </w:pPr>
          </w:p>
          <w:p w:rsidR="00AE0AF1" w:rsidRPr="00AE0AF1" w:rsidRDefault="00AE0AF1" w:rsidP="00B878A2">
            <w:pPr>
              <w:pStyle w:val="af0"/>
              <w:numPr>
                <w:ilvl w:val="0"/>
                <w:numId w:val="10"/>
              </w:numPr>
              <w:ind w:left="786"/>
              <w:jc w:val="both"/>
              <w:rPr>
                <w:rFonts w:ascii="Times New Roman" w:hAnsi="Times New Roman"/>
                <w:i/>
                <w:sz w:val="24"/>
                <w:szCs w:val="24"/>
              </w:rPr>
            </w:pPr>
          </w:p>
          <w:p w:rsidR="00AE0AF1" w:rsidRPr="00AE0AF1" w:rsidRDefault="00AE0AF1" w:rsidP="00B878A2">
            <w:pPr>
              <w:pStyle w:val="af0"/>
              <w:ind w:left="426"/>
              <w:jc w:val="both"/>
              <w:rPr>
                <w:rFonts w:ascii="Times New Roman" w:hAnsi="Times New Roman"/>
                <w:i/>
                <w:sz w:val="24"/>
                <w:szCs w:val="24"/>
              </w:rPr>
            </w:pPr>
          </w:p>
          <w:p w:rsidR="00AE0AF1" w:rsidRPr="00AE0AF1" w:rsidRDefault="00AE0AF1" w:rsidP="00B878A2">
            <w:pPr>
              <w:pStyle w:val="af0"/>
              <w:numPr>
                <w:ilvl w:val="0"/>
                <w:numId w:val="10"/>
              </w:numPr>
              <w:ind w:left="786"/>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E0AF1" w:rsidRPr="00AE0AF1" w:rsidRDefault="00AE0AF1" w:rsidP="00345F0B">
            <w:pPr>
              <w:shd w:val="clear" w:color="auto" w:fill="FFFFFF"/>
              <w:jc w:val="center"/>
            </w:pPr>
            <w:r w:rsidRPr="00AE0AF1">
              <w:t>Газалапов А.А.</w:t>
            </w:r>
          </w:p>
          <w:p w:rsidR="00AE0AF1" w:rsidRPr="00AE0AF1" w:rsidRDefault="00AE0AF1" w:rsidP="00345F0B">
            <w:pPr>
              <w:shd w:val="clear" w:color="auto" w:fill="FFFFFF"/>
              <w:jc w:val="center"/>
            </w:pPr>
            <w:r w:rsidRPr="00AE0AF1">
              <w:t>Бетризова З.Л.</w:t>
            </w:r>
          </w:p>
          <w:p w:rsidR="00AE0AF1" w:rsidRPr="00AE0AF1" w:rsidRDefault="00AE0AF1" w:rsidP="00B878A2">
            <w:pPr>
              <w:shd w:val="clear" w:color="auto" w:fill="FFFFFF"/>
              <w:jc w:val="center"/>
            </w:pPr>
            <w:r w:rsidRPr="00AE0AF1">
              <w:t>Юнусов М.И.</w:t>
            </w:r>
          </w:p>
          <w:p w:rsidR="00AE0AF1" w:rsidRPr="00AE0AF1" w:rsidRDefault="00AE0AF1" w:rsidP="00B878A2">
            <w:pPr>
              <w:shd w:val="clear" w:color="auto" w:fill="FFFFFF"/>
              <w:jc w:val="center"/>
            </w:pPr>
            <w:r w:rsidRPr="00AE0AF1">
              <w:t>Темирсултанов    С.А-М.</w:t>
            </w:r>
          </w:p>
        </w:tc>
      </w:tr>
      <w:tr w:rsidR="00AE0AF1" w:rsidRPr="00AE0AF1" w:rsidTr="00B45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709" w:type="dxa"/>
            <w:tcBorders>
              <w:top w:val="single" w:sz="4" w:space="0" w:color="auto"/>
              <w:left w:val="single" w:sz="4" w:space="0" w:color="auto"/>
              <w:bottom w:val="single" w:sz="4" w:space="0" w:color="auto"/>
              <w:right w:val="single" w:sz="4" w:space="0" w:color="auto"/>
            </w:tcBorders>
          </w:tcPr>
          <w:p w:rsidR="00AE0AF1" w:rsidRPr="00AE0AF1" w:rsidRDefault="00AE0AF1" w:rsidP="001E19D0">
            <w:pPr>
              <w:shd w:val="clear" w:color="auto" w:fill="FFFFFF"/>
              <w:jc w:val="center"/>
              <w:rPr>
                <w:b/>
              </w:rPr>
            </w:pPr>
            <w:r>
              <w:rPr>
                <w:b/>
              </w:rPr>
              <w:t>16</w:t>
            </w:r>
          </w:p>
        </w:tc>
        <w:tc>
          <w:tcPr>
            <w:tcW w:w="3828" w:type="dxa"/>
            <w:tcBorders>
              <w:top w:val="single" w:sz="4" w:space="0" w:color="auto"/>
              <w:left w:val="single" w:sz="4" w:space="0" w:color="auto"/>
              <w:bottom w:val="single" w:sz="4" w:space="0" w:color="auto"/>
              <w:right w:val="single" w:sz="4" w:space="0" w:color="auto"/>
            </w:tcBorders>
          </w:tcPr>
          <w:p w:rsidR="00AE0AF1" w:rsidRPr="00AE0AF1" w:rsidRDefault="00AE0AF1" w:rsidP="00345F0B">
            <w:pPr>
              <w:pStyle w:val="af0"/>
              <w:jc w:val="both"/>
              <w:rPr>
                <w:rFonts w:ascii="Times New Roman" w:hAnsi="Times New Roman"/>
                <w:b/>
                <w:sz w:val="24"/>
                <w:szCs w:val="24"/>
              </w:rPr>
            </w:pPr>
            <w:r w:rsidRPr="00AE0AF1">
              <w:rPr>
                <w:rFonts w:ascii="Times New Roman" w:hAnsi="Times New Roman"/>
                <w:b/>
                <w:sz w:val="24"/>
                <w:szCs w:val="24"/>
              </w:rPr>
              <w:t>Работа и исполнение запросов и протокольных поручений Правительства Чеченской Республики</w:t>
            </w:r>
          </w:p>
          <w:p w:rsidR="00AE0AF1" w:rsidRPr="00AE0AF1" w:rsidRDefault="00AE0AF1" w:rsidP="00F33BFE">
            <w:pPr>
              <w:tabs>
                <w:tab w:val="left" w:pos="284"/>
                <w:tab w:val="left" w:pos="709"/>
              </w:tabs>
              <w:jc w:val="both"/>
              <w:rPr>
                <w:b/>
                <w:iCs/>
              </w:rPr>
            </w:pPr>
          </w:p>
        </w:tc>
        <w:tc>
          <w:tcPr>
            <w:tcW w:w="7938" w:type="dxa"/>
            <w:tcBorders>
              <w:top w:val="single" w:sz="4" w:space="0" w:color="auto"/>
              <w:left w:val="single" w:sz="4" w:space="0" w:color="auto"/>
              <w:bottom w:val="single" w:sz="4" w:space="0" w:color="auto"/>
              <w:right w:val="single" w:sz="4" w:space="0" w:color="auto"/>
            </w:tcBorders>
          </w:tcPr>
          <w:p w:rsidR="00AE0AF1" w:rsidRPr="00AE0AF1" w:rsidRDefault="00AE0AF1" w:rsidP="00C310DA">
            <w:pPr>
              <w:pStyle w:val="af0"/>
              <w:ind w:firstLine="502"/>
              <w:jc w:val="both"/>
              <w:rPr>
                <w:rFonts w:ascii="Times New Roman" w:hAnsi="Times New Roman"/>
                <w:sz w:val="24"/>
                <w:szCs w:val="24"/>
              </w:rPr>
            </w:pPr>
            <w:r w:rsidRPr="00AE0AF1">
              <w:rPr>
                <w:rFonts w:ascii="Times New Roman" w:hAnsi="Times New Roman"/>
                <w:sz w:val="24"/>
                <w:szCs w:val="24"/>
              </w:rPr>
              <w:t>В Минпромторг России  (в соответствии с письмом Минпромторга России от 15.10.2015г.№ПАВ-42088/17) Министерством строительства и ЖКХ ЧР представлена информация о финансово-экономическом состоянии подведомственных предприятий, производящих строительные материалы и строительные конструкции.</w:t>
            </w:r>
          </w:p>
          <w:p w:rsidR="00AE0AF1" w:rsidRPr="00AE0AF1" w:rsidRDefault="00AE0AF1" w:rsidP="00C310DA">
            <w:pPr>
              <w:pStyle w:val="af0"/>
              <w:ind w:firstLine="502"/>
              <w:jc w:val="both"/>
              <w:rPr>
                <w:rFonts w:ascii="Times New Roman" w:hAnsi="Times New Roman"/>
                <w:sz w:val="24"/>
                <w:szCs w:val="24"/>
              </w:rPr>
            </w:pPr>
            <w:r w:rsidRPr="00AE0AF1">
              <w:rPr>
                <w:rFonts w:ascii="Times New Roman" w:hAnsi="Times New Roman"/>
                <w:sz w:val="24"/>
                <w:szCs w:val="24"/>
              </w:rPr>
              <w:t>В Минэкономтерразвития ЧР (согласно письму Минэкономтерразвития ЧР от 30.08.2016г. №1371/07-15) представлена информация о производстве и реализации продукции подведомственными предприятиями стройиндустрии.</w:t>
            </w:r>
          </w:p>
          <w:p w:rsidR="00AE0AF1" w:rsidRPr="00AE0AF1" w:rsidRDefault="00AE0AF1" w:rsidP="00C310DA">
            <w:pPr>
              <w:pStyle w:val="af0"/>
              <w:ind w:firstLine="502"/>
              <w:jc w:val="both"/>
              <w:rPr>
                <w:rFonts w:ascii="Times New Roman" w:hAnsi="Times New Roman"/>
                <w:sz w:val="24"/>
                <w:szCs w:val="24"/>
              </w:rPr>
            </w:pPr>
            <w:r w:rsidRPr="00AE0AF1">
              <w:rPr>
                <w:rFonts w:ascii="Times New Roman" w:hAnsi="Times New Roman"/>
                <w:sz w:val="24"/>
                <w:szCs w:val="24"/>
              </w:rPr>
              <w:t>В Минстрой России (в соответствии с письмом от 03.07.2018 г. № 28269-ЮГ/05) Министерством строительства и ЖКХ ЧР представлены сведения об объектах капитального строительства в части, касающейся (фотоматериал).</w:t>
            </w:r>
          </w:p>
          <w:p w:rsidR="00AE0AF1" w:rsidRPr="00AE0AF1" w:rsidRDefault="00AE0AF1" w:rsidP="00C310DA">
            <w:pPr>
              <w:pStyle w:val="af0"/>
              <w:ind w:firstLine="502"/>
              <w:jc w:val="both"/>
              <w:rPr>
                <w:rFonts w:ascii="Times New Roman" w:hAnsi="Times New Roman"/>
                <w:sz w:val="24"/>
                <w:szCs w:val="24"/>
                <w:shd w:val="clear" w:color="auto" w:fill="FFFF00"/>
              </w:rPr>
            </w:pPr>
            <w:r w:rsidRPr="00AE0AF1">
              <w:rPr>
                <w:rFonts w:ascii="Times New Roman" w:hAnsi="Times New Roman"/>
                <w:sz w:val="24"/>
                <w:szCs w:val="24"/>
              </w:rPr>
              <w:t xml:space="preserve">В Департамент экономической и отраслевой политики Администрации Главы и Правительства ЧР (согласно письму директора Департамента экономической и отраслевой политики Администрации Главы и Правительства ЧР Х.Х. Дадаева от 12.08.2015г. №03-11/03-2) Министерством строительства и ЖКХ ЧР проведен свод и передача информации в области промышленности строительных материалов и </w:t>
            </w:r>
            <w:r w:rsidRPr="00AE0AF1">
              <w:rPr>
                <w:rFonts w:ascii="Times New Roman" w:hAnsi="Times New Roman"/>
                <w:sz w:val="24"/>
                <w:szCs w:val="24"/>
              </w:rPr>
              <w:lastRenderedPageBreak/>
              <w:t>строительной индустрии.</w:t>
            </w:r>
          </w:p>
          <w:p w:rsidR="00AE0AF1" w:rsidRPr="00AE0AF1" w:rsidRDefault="00AE0AF1" w:rsidP="00C310DA">
            <w:pPr>
              <w:pStyle w:val="af0"/>
              <w:ind w:firstLine="502"/>
              <w:jc w:val="both"/>
              <w:rPr>
                <w:rFonts w:ascii="Times New Roman" w:hAnsi="Times New Roman"/>
                <w:sz w:val="24"/>
                <w:szCs w:val="24"/>
              </w:rPr>
            </w:pPr>
            <w:r w:rsidRPr="00AE0AF1">
              <w:rPr>
                <w:rFonts w:ascii="Times New Roman" w:hAnsi="Times New Roman"/>
                <w:sz w:val="24"/>
                <w:szCs w:val="24"/>
              </w:rPr>
              <w:t>В департамент приоритетных проектов и программ Министерства строительства и ЖКХ ЧР представлена информация в рамках реализации поручений, содержащихся в указе Президента РФ от 07 мая 2012 года № 600 "О мерах по обеспечению граждан РФ доступным и комфортным жильем и повышению качества жилищно-коммунальных услуг" в части, касающейся строительной индустрии.</w:t>
            </w:r>
          </w:p>
          <w:p w:rsidR="00AE0AF1" w:rsidRPr="00AE0AF1" w:rsidRDefault="00AE0AF1" w:rsidP="00C310DA">
            <w:pPr>
              <w:pStyle w:val="af0"/>
              <w:ind w:firstLine="502"/>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E0AF1" w:rsidRPr="00AE0AF1" w:rsidRDefault="00AE0AF1" w:rsidP="00F33BFE">
            <w:pPr>
              <w:shd w:val="clear" w:color="auto" w:fill="FFFFFF"/>
              <w:jc w:val="center"/>
            </w:pPr>
            <w:r w:rsidRPr="00AE0AF1">
              <w:lastRenderedPageBreak/>
              <w:t>Газалапов А.А.                           Бетризова З.Л.</w:t>
            </w:r>
          </w:p>
          <w:p w:rsidR="00AE0AF1" w:rsidRPr="00AE0AF1" w:rsidRDefault="00AE0AF1" w:rsidP="00F33BFE">
            <w:pPr>
              <w:shd w:val="clear" w:color="auto" w:fill="FFFFFF"/>
              <w:jc w:val="center"/>
            </w:pPr>
            <w:r w:rsidRPr="00AE0AF1">
              <w:t>Юнусов М.И.</w:t>
            </w:r>
          </w:p>
          <w:p w:rsidR="00AE0AF1" w:rsidRPr="00AE0AF1" w:rsidRDefault="00AE0AF1" w:rsidP="00F33BFE">
            <w:pPr>
              <w:shd w:val="clear" w:color="auto" w:fill="FFFFFF"/>
              <w:jc w:val="center"/>
            </w:pPr>
            <w:r w:rsidRPr="00AE0AF1">
              <w:t>Темирсултанов    С.А-М.</w:t>
            </w:r>
          </w:p>
          <w:p w:rsidR="00AE0AF1" w:rsidRPr="00AE0AF1" w:rsidRDefault="00AE0AF1" w:rsidP="00345F0B">
            <w:pPr>
              <w:shd w:val="clear" w:color="auto" w:fill="FFFFFF"/>
              <w:jc w:val="center"/>
            </w:pPr>
          </w:p>
          <w:p w:rsidR="00AE0AF1" w:rsidRPr="00AE0AF1" w:rsidRDefault="00AE0AF1" w:rsidP="00345F0B">
            <w:pPr>
              <w:shd w:val="clear" w:color="auto" w:fill="FFFFFF"/>
              <w:jc w:val="center"/>
            </w:pPr>
          </w:p>
          <w:p w:rsidR="00AE0AF1" w:rsidRPr="00AE0AF1" w:rsidRDefault="00AE0AF1" w:rsidP="00345F0B">
            <w:pPr>
              <w:shd w:val="clear" w:color="auto" w:fill="FFFFFF"/>
              <w:jc w:val="center"/>
            </w:pPr>
          </w:p>
          <w:p w:rsidR="00AE0AF1" w:rsidRPr="00AE0AF1" w:rsidRDefault="00AE0AF1" w:rsidP="00345F0B">
            <w:pPr>
              <w:shd w:val="clear" w:color="auto" w:fill="FFFFFF"/>
              <w:jc w:val="center"/>
            </w:pPr>
          </w:p>
          <w:p w:rsidR="00AE0AF1" w:rsidRPr="00AE0AF1" w:rsidRDefault="00AE0AF1" w:rsidP="00345F0B">
            <w:pPr>
              <w:shd w:val="clear" w:color="auto" w:fill="FFFFFF"/>
              <w:jc w:val="center"/>
            </w:pPr>
          </w:p>
          <w:p w:rsidR="00AE0AF1" w:rsidRPr="00AE0AF1" w:rsidRDefault="00AE0AF1" w:rsidP="00345F0B">
            <w:pPr>
              <w:shd w:val="clear" w:color="auto" w:fill="FFFFFF"/>
              <w:jc w:val="center"/>
            </w:pPr>
          </w:p>
          <w:p w:rsidR="00AE0AF1" w:rsidRPr="00AE0AF1" w:rsidRDefault="00AE0AF1" w:rsidP="00345F0B">
            <w:pPr>
              <w:shd w:val="clear" w:color="auto" w:fill="FFFFFF"/>
              <w:jc w:val="center"/>
            </w:pPr>
          </w:p>
          <w:p w:rsidR="00AE0AF1" w:rsidRPr="00AE0AF1" w:rsidRDefault="00AE0AF1" w:rsidP="00345F0B">
            <w:pPr>
              <w:shd w:val="clear" w:color="auto" w:fill="FFFFFF"/>
              <w:jc w:val="center"/>
            </w:pPr>
          </w:p>
          <w:p w:rsidR="00AE0AF1" w:rsidRPr="00AE0AF1" w:rsidRDefault="00AE0AF1" w:rsidP="00D94DC1">
            <w:pPr>
              <w:shd w:val="clear" w:color="auto" w:fill="FFFFFF"/>
            </w:pPr>
            <w:r w:rsidRPr="00AE0AF1">
              <w:t xml:space="preserve">      </w:t>
            </w:r>
          </w:p>
          <w:p w:rsidR="00AE0AF1" w:rsidRPr="00AE0AF1" w:rsidRDefault="00AE0AF1" w:rsidP="00D94DC1">
            <w:pPr>
              <w:shd w:val="clear" w:color="auto" w:fill="FFFFFF"/>
            </w:pPr>
          </w:p>
          <w:p w:rsidR="00AE0AF1" w:rsidRPr="00AE0AF1" w:rsidRDefault="00AE0AF1" w:rsidP="00D94DC1">
            <w:pPr>
              <w:shd w:val="clear" w:color="auto" w:fill="FFFFFF"/>
            </w:pPr>
          </w:p>
          <w:p w:rsidR="00AE0AF1" w:rsidRPr="00AE0AF1" w:rsidRDefault="00AE0AF1" w:rsidP="00D94DC1">
            <w:pPr>
              <w:shd w:val="clear" w:color="auto" w:fill="FFFFFF"/>
            </w:pPr>
          </w:p>
          <w:p w:rsidR="00AE0AF1" w:rsidRPr="00AE0AF1" w:rsidRDefault="00AE0AF1" w:rsidP="00D94DC1">
            <w:pPr>
              <w:shd w:val="clear" w:color="auto" w:fill="FFFFFF"/>
            </w:pPr>
          </w:p>
          <w:p w:rsidR="00AE0AF1" w:rsidRPr="00AE0AF1" w:rsidRDefault="00AE0AF1" w:rsidP="00D94DC1">
            <w:pPr>
              <w:shd w:val="clear" w:color="auto" w:fill="FFFFFF"/>
            </w:pPr>
          </w:p>
          <w:p w:rsidR="00AE0AF1" w:rsidRPr="00AE0AF1" w:rsidRDefault="00AE0AF1" w:rsidP="00D94DC1">
            <w:pPr>
              <w:shd w:val="clear" w:color="auto" w:fill="FFFFFF"/>
            </w:pPr>
          </w:p>
          <w:p w:rsidR="00AE0AF1" w:rsidRPr="00AE0AF1" w:rsidRDefault="00AE0AF1" w:rsidP="00D94DC1">
            <w:pPr>
              <w:shd w:val="clear" w:color="auto" w:fill="FFFFFF"/>
            </w:pPr>
          </w:p>
          <w:p w:rsidR="00AE0AF1" w:rsidRPr="00AE0AF1" w:rsidRDefault="00AE0AF1" w:rsidP="00D94DC1">
            <w:pPr>
              <w:shd w:val="clear" w:color="auto" w:fill="FFFFFF"/>
            </w:pPr>
          </w:p>
          <w:p w:rsidR="00AE0AF1" w:rsidRPr="00AE0AF1" w:rsidRDefault="00AE0AF1" w:rsidP="00D94DC1">
            <w:pPr>
              <w:shd w:val="clear" w:color="auto" w:fill="FFFFFF"/>
            </w:pPr>
          </w:p>
          <w:p w:rsidR="00AE0AF1" w:rsidRPr="00AE0AF1" w:rsidRDefault="00AE0AF1" w:rsidP="00D94DC1">
            <w:pPr>
              <w:shd w:val="clear" w:color="auto" w:fill="FFFFFF"/>
            </w:pPr>
          </w:p>
          <w:p w:rsidR="00AE0AF1" w:rsidRPr="00AE0AF1" w:rsidRDefault="00AE0AF1" w:rsidP="00D94DC1">
            <w:pPr>
              <w:shd w:val="clear" w:color="auto" w:fill="FFFFFF"/>
            </w:pPr>
          </w:p>
          <w:p w:rsidR="00AE0AF1" w:rsidRPr="00AE0AF1" w:rsidRDefault="00AE0AF1" w:rsidP="00D94DC1">
            <w:pPr>
              <w:shd w:val="clear" w:color="auto" w:fill="FFFFFF"/>
            </w:pPr>
          </w:p>
          <w:p w:rsidR="00AE0AF1" w:rsidRPr="00AE0AF1" w:rsidRDefault="00AE0AF1" w:rsidP="00345F0B">
            <w:pPr>
              <w:shd w:val="clear" w:color="auto" w:fill="FFFFFF"/>
              <w:jc w:val="center"/>
            </w:pPr>
          </w:p>
        </w:tc>
      </w:tr>
      <w:tr w:rsidR="00AE0AF1" w:rsidRPr="00AE0AF1" w:rsidTr="00B45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5"/>
        </w:trPr>
        <w:tc>
          <w:tcPr>
            <w:tcW w:w="709" w:type="dxa"/>
            <w:tcBorders>
              <w:top w:val="single" w:sz="4" w:space="0" w:color="auto"/>
              <w:left w:val="single" w:sz="4" w:space="0" w:color="auto"/>
              <w:bottom w:val="single" w:sz="4" w:space="0" w:color="auto"/>
              <w:right w:val="single" w:sz="4" w:space="0" w:color="auto"/>
            </w:tcBorders>
          </w:tcPr>
          <w:p w:rsidR="00AE0AF1" w:rsidRPr="00AE0AF1" w:rsidRDefault="00AE0AF1" w:rsidP="000531D3">
            <w:pPr>
              <w:shd w:val="clear" w:color="auto" w:fill="FFFFFF"/>
              <w:jc w:val="center"/>
              <w:rPr>
                <w:b/>
              </w:rPr>
            </w:pPr>
            <w:r>
              <w:rPr>
                <w:b/>
              </w:rPr>
              <w:lastRenderedPageBreak/>
              <w:t>17</w:t>
            </w:r>
          </w:p>
        </w:tc>
        <w:tc>
          <w:tcPr>
            <w:tcW w:w="3828" w:type="dxa"/>
            <w:tcBorders>
              <w:top w:val="single" w:sz="4" w:space="0" w:color="auto"/>
              <w:left w:val="single" w:sz="4" w:space="0" w:color="auto"/>
              <w:bottom w:val="single" w:sz="4" w:space="0" w:color="auto"/>
              <w:right w:val="single" w:sz="4" w:space="0" w:color="auto"/>
            </w:tcBorders>
          </w:tcPr>
          <w:p w:rsidR="00AE0AF1" w:rsidRPr="00AE0AF1" w:rsidRDefault="00AE0AF1" w:rsidP="00EF310D">
            <w:pPr>
              <w:pStyle w:val="af0"/>
              <w:ind w:firstLine="502"/>
              <w:jc w:val="center"/>
              <w:rPr>
                <w:rFonts w:ascii="Times New Roman" w:hAnsi="Times New Roman"/>
                <w:b/>
                <w:sz w:val="24"/>
                <w:szCs w:val="24"/>
              </w:rPr>
            </w:pPr>
            <w:r w:rsidRPr="00AE0AF1">
              <w:rPr>
                <w:rFonts w:ascii="Times New Roman" w:hAnsi="Times New Roman"/>
                <w:b/>
                <w:sz w:val="24"/>
                <w:szCs w:val="24"/>
              </w:rPr>
              <w:t xml:space="preserve">Работа по учету объемов, количества и ведению реестра объектов незавершенного строительства </w:t>
            </w:r>
          </w:p>
          <w:p w:rsidR="00AE0AF1" w:rsidRPr="00AE0AF1" w:rsidRDefault="00AE0AF1" w:rsidP="00345F0B">
            <w:pPr>
              <w:tabs>
                <w:tab w:val="left" w:pos="284"/>
                <w:tab w:val="left" w:pos="709"/>
              </w:tabs>
              <w:jc w:val="both"/>
              <w:rPr>
                <w:b/>
                <w:iCs/>
              </w:rPr>
            </w:pPr>
          </w:p>
        </w:tc>
        <w:tc>
          <w:tcPr>
            <w:tcW w:w="7938" w:type="dxa"/>
            <w:tcBorders>
              <w:top w:val="single" w:sz="4" w:space="0" w:color="auto"/>
              <w:left w:val="single" w:sz="4" w:space="0" w:color="auto"/>
              <w:bottom w:val="single" w:sz="4" w:space="0" w:color="auto"/>
              <w:right w:val="single" w:sz="4" w:space="0" w:color="auto"/>
            </w:tcBorders>
          </w:tcPr>
          <w:p w:rsidR="00AE0AF1" w:rsidRPr="00AE0AF1" w:rsidRDefault="00AE0AF1" w:rsidP="00C310DA">
            <w:pPr>
              <w:pStyle w:val="af0"/>
              <w:ind w:firstLine="502"/>
              <w:jc w:val="both"/>
              <w:rPr>
                <w:rFonts w:ascii="Times New Roman" w:hAnsi="Times New Roman"/>
                <w:sz w:val="24"/>
                <w:szCs w:val="24"/>
              </w:rPr>
            </w:pPr>
            <w:r w:rsidRPr="00AE0AF1">
              <w:rPr>
                <w:rFonts w:ascii="Times New Roman" w:hAnsi="Times New Roman"/>
                <w:sz w:val="24"/>
                <w:szCs w:val="24"/>
              </w:rPr>
              <w:t>Во исполнение пункта № 1 и 2 перечня поручений главы Чеченской Республики Р.А. Кадырова от 20.09.2018 г. № 01-21 пп на постоянной основе проводится контроль исполнения мероприятий, проводимых в рамках деятельности межведомственной рабочей группы по снижению объемов незавершенного строительства на территории Чеченской Республики.</w:t>
            </w:r>
          </w:p>
          <w:p w:rsidR="00AE0AF1" w:rsidRPr="00AE0AF1" w:rsidRDefault="00AE0AF1" w:rsidP="00C310DA">
            <w:pPr>
              <w:pStyle w:val="af0"/>
              <w:ind w:firstLine="502"/>
              <w:jc w:val="both"/>
              <w:rPr>
                <w:rFonts w:ascii="Times New Roman" w:hAnsi="Times New Roman"/>
                <w:sz w:val="24"/>
                <w:szCs w:val="24"/>
              </w:rPr>
            </w:pPr>
            <w:r w:rsidRPr="00AE0AF1">
              <w:rPr>
                <w:rFonts w:ascii="Times New Roman" w:hAnsi="Times New Roman"/>
                <w:sz w:val="24"/>
                <w:szCs w:val="24"/>
              </w:rPr>
              <w:t>Согласно Постановлению Правительства Чеченской Республики от 23.10.2018 г. №224 «Об учете объектов незавершенного строительства, при строительстве которых были использованы средства всех уровней бюджетной системы Российской Федерации» и в соответствии с Поэтапным планом снижения объемов и количества объектов незавершенного строительства, утвержденным Первым заместителем Председателя Правительства Российской Федерации И.И. Шуваловым от 31 января 2017 года № 727-п13 ведется работа по учету объемов, количества и ведению реестров по объектам незавершенного строительства.</w:t>
            </w:r>
          </w:p>
          <w:p w:rsidR="00AE0AF1" w:rsidRPr="00AE0AF1" w:rsidRDefault="00AE0AF1" w:rsidP="00C310DA">
            <w:pPr>
              <w:pStyle w:val="af0"/>
              <w:ind w:firstLine="502"/>
              <w:jc w:val="both"/>
              <w:rPr>
                <w:rFonts w:ascii="Times New Roman" w:hAnsi="Times New Roman"/>
                <w:sz w:val="24"/>
                <w:szCs w:val="24"/>
              </w:rPr>
            </w:pPr>
            <w:r w:rsidRPr="00AE0AF1">
              <w:rPr>
                <w:rFonts w:ascii="Times New Roman" w:hAnsi="Times New Roman"/>
                <w:sz w:val="24"/>
                <w:szCs w:val="24"/>
              </w:rPr>
              <w:t>Также в рамках реализации Постановления Правительства Чеченской Республики от 23.10.2018 г. №224 «Об учете объектов незавершенного строительства, при строительстве которых были использованы средства всех уровней бюджетной системы Российской Федерации» ведутся работы по сбору и обработке информации об объектах незавершенного строительства для занесения в государственную информационную систему ГАС «Управление».</w:t>
            </w:r>
          </w:p>
          <w:p w:rsidR="00AE0AF1" w:rsidRPr="00AE0AF1" w:rsidRDefault="00AE0AF1" w:rsidP="00C310DA">
            <w:pPr>
              <w:pStyle w:val="af0"/>
              <w:ind w:firstLine="502"/>
              <w:jc w:val="both"/>
              <w:rPr>
                <w:rFonts w:ascii="Times New Roman" w:hAnsi="Times New Roman"/>
                <w:bCs/>
                <w:sz w:val="24"/>
                <w:szCs w:val="24"/>
              </w:rPr>
            </w:pPr>
          </w:p>
          <w:p w:rsidR="00AE0AF1" w:rsidRPr="00AE0AF1" w:rsidRDefault="00AE0AF1" w:rsidP="00C310DA">
            <w:pPr>
              <w:pStyle w:val="af0"/>
              <w:ind w:firstLine="502"/>
              <w:jc w:val="both"/>
              <w:rPr>
                <w:rFonts w:ascii="Times New Roman" w:hAnsi="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AE0AF1" w:rsidRPr="00AE0AF1" w:rsidRDefault="00AE0AF1" w:rsidP="00345F0B">
            <w:pPr>
              <w:shd w:val="clear" w:color="auto" w:fill="FFFFFF"/>
              <w:jc w:val="center"/>
            </w:pPr>
            <w:r w:rsidRPr="00AE0AF1">
              <w:t>Газалапов А.А.</w:t>
            </w:r>
          </w:p>
          <w:p w:rsidR="00AE0AF1" w:rsidRPr="00AE0AF1" w:rsidRDefault="00AE0AF1" w:rsidP="00345F0B">
            <w:pPr>
              <w:shd w:val="clear" w:color="auto" w:fill="FFFFFF"/>
              <w:jc w:val="center"/>
            </w:pPr>
            <w:r w:rsidRPr="00AE0AF1">
              <w:t>Бетризова З.Л.</w:t>
            </w:r>
          </w:p>
          <w:p w:rsidR="00AE0AF1" w:rsidRPr="00AE0AF1" w:rsidRDefault="00AE0AF1" w:rsidP="00345F0B">
            <w:pPr>
              <w:shd w:val="clear" w:color="auto" w:fill="FFFFFF"/>
              <w:jc w:val="center"/>
            </w:pPr>
            <w:r w:rsidRPr="00AE0AF1">
              <w:t>Юнусов М.И.</w:t>
            </w:r>
          </w:p>
          <w:p w:rsidR="00AE0AF1" w:rsidRPr="00AE0AF1" w:rsidRDefault="00AE0AF1" w:rsidP="00345F0B">
            <w:pPr>
              <w:shd w:val="clear" w:color="auto" w:fill="FFFFFF"/>
              <w:jc w:val="center"/>
            </w:pPr>
            <w:r w:rsidRPr="00AE0AF1">
              <w:t>Хушпаров И.В.</w:t>
            </w:r>
          </w:p>
        </w:tc>
      </w:tr>
      <w:tr w:rsidR="00AE0AF1" w:rsidRPr="00AE0AF1" w:rsidTr="00B45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5"/>
        </w:trPr>
        <w:tc>
          <w:tcPr>
            <w:tcW w:w="709" w:type="dxa"/>
            <w:tcBorders>
              <w:top w:val="single" w:sz="4" w:space="0" w:color="auto"/>
              <w:left w:val="single" w:sz="4" w:space="0" w:color="auto"/>
              <w:bottom w:val="single" w:sz="4" w:space="0" w:color="auto"/>
              <w:right w:val="single" w:sz="4" w:space="0" w:color="auto"/>
            </w:tcBorders>
          </w:tcPr>
          <w:p w:rsidR="00AE0AF1" w:rsidRPr="00AE0AF1" w:rsidRDefault="00AE0AF1" w:rsidP="001E19D0">
            <w:pPr>
              <w:shd w:val="clear" w:color="auto" w:fill="FFFFFF"/>
              <w:jc w:val="center"/>
              <w:rPr>
                <w:b/>
              </w:rPr>
            </w:pPr>
            <w:r>
              <w:rPr>
                <w:b/>
              </w:rPr>
              <w:lastRenderedPageBreak/>
              <w:t>18</w:t>
            </w:r>
          </w:p>
        </w:tc>
        <w:tc>
          <w:tcPr>
            <w:tcW w:w="3828" w:type="dxa"/>
            <w:tcBorders>
              <w:top w:val="single" w:sz="4" w:space="0" w:color="auto"/>
              <w:left w:val="single" w:sz="4" w:space="0" w:color="auto"/>
              <w:bottom w:val="single" w:sz="4" w:space="0" w:color="auto"/>
              <w:right w:val="single" w:sz="4" w:space="0" w:color="auto"/>
            </w:tcBorders>
          </w:tcPr>
          <w:p w:rsidR="00AE0AF1" w:rsidRPr="00AE0AF1" w:rsidRDefault="00AE0AF1" w:rsidP="00345F0B">
            <w:pPr>
              <w:tabs>
                <w:tab w:val="left" w:pos="284"/>
                <w:tab w:val="left" w:pos="709"/>
              </w:tabs>
              <w:jc w:val="both"/>
              <w:rPr>
                <w:b/>
                <w:iCs/>
              </w:rPr>
            </w:pPr>
            <w:r w:rsidRPr="00AE0AF1">
              <w:rPr>
                <w:b/>
                <w:iCs/>
              </w:rPr>
              <w:t>Сопровождение проектно-сметной документации</w:t>
            </w:r>
          </w:p>
          <w:p w:rsidR="00AE0AF1" w:rsidRPr="00AE0AF1" w:rsidRDefault="00AE0AF1" w:rsidP="00F33BFE">
            <w:pPr>
              <w:tabs>
                <w:tab w:val="left" w:pos="284"/>
                <w:tab w:val="left" w:pos="709"/>
              </w:tabs>
              <w:jc w:val="both"/>
              <w:rPr>
                <w:b/>
                <w:iCs/>
              </w:rPr>
            </w:pPr>
          </w:p>
        </w:tc>
        <w:tc>
          <w:tcPr>
            <w:tcW w:w="7938" w:type="dxa"/>
            <w:tcBorders>
              <w:top w:val="single" w:sz="4" w:space="0" w:color="auto"/>
              <w:left w:val="single" w:sz="4" w:space="0" w:color="auto"/>
              <w:bottom w:val="single" w:sz="4" w:space="0" w:color="auto"/>
              <w:right w:val="single" w:sz="4" w:space="0" w:color="auto"/>
            </w:tcBorders>
          </w:tcPr>
          <w:p w:rsidR="00AE0AF1" w:rsidRPr="00AE0AF1" w:rsidRDefault="00AE0AF1" w:rsidP="001F0F42">
            <w:pPr>
              <w:tabs>
                <w:tab w:val="left" w:pos="851"/>
              </w:tabs>
              <w:spacing w:after="160"/>
              <w:jc w:val="both"/>
              <w:rPr>
                <w:bCs/>
              </w:rPr>
            </w:pPr>
          </w:p>
          <w:p w:rsidR="00AE0AF1" w:rsidRPr="00AE0AF1" w:rsidRDefault="00AE0AF1" w:rsidP="001F0F42">
            <w:pPr>
              <w:pStyle w:val="ad"/>
              <w:numPr>
                <w:ilvl w:val="0"/>
                <w:numId w:val="24"/>
              </w:numPr>
              <w:tabs>
                <w:tab w:val="left" w:pos="851"/>
              </w:tabs>
              <w:spacing w:after="160"/>
              <w:ind w:left="0" w:firstLine="360"/>
              <w:jc w:val="both"/>
              <w:rPr>
                <w:bCs/>
              </w:rPr>
            </w:pPr>
            <w:r w:rsidRPr="00AE0AF1">
              <w:rPr>
                <w:bCs/>
              </w:rPr>
              <w:t>Осуществлены необходимые согласования производственных вопросов</w:t>
            </w:r>
            <w:r w:rsidRPr="00AE0AF1">
              <w:rPr>
                <w:bCs/>
              </w:rPr>
              <w:br/>
              <w:t xml:space="preserve">с проектными организациями, подрядными организациями и администрациями городов и районов ЧР, вовлеченных в строительный процесс. </w:t>
            </w:r>
          </w:p>
          <w:p w:rsidR="00AE0AF1" w:rsidRPr="00AE0AF1" w:rsidRDefault="00AE0AF1" w:rsidP="001F0F42">
            <w:pPr>
              <w:pStyle w:val="ad"/>
              <w:numPr>
                <w:ilvl w:val="0"/>
                <w:numId w:val="24"/>
              </w:numPr>
              <w:tabs>
                <w:tab w:val="left" w:pos="851"/>
              </w:tabs>
              <w:spacing w:after="160"/>
              <w:ind w:left="0" w:firstLine="360"/>
              <w:jc w:val="both"/>
              <w:rPr>
                <w:bCs/>
              </w:rPr>
            </w:pPr>
            <w:r w:rsidRPr="00AE0AF1">
              <w:rPr>
                <w:bCs/>
              </w:rPr>
              <w:t>Обеспечение инструментального обследования на предмет дефицита сейсмостойкости жилых домов социальных объектов и объектов жизнедеятельности на территории Чеченской Республики.</w:t>
            </w:r>
          </w:p>
          <w:p w:rsidR="00AE0AF1" w:rsidRPr="00AE0AF1" w:rsidRDefault="00AE0AF1" w:rsidP="001F0F42">
            <w:pPr>
              <w:pStyle w:val="ad"/>
              <w:numPr>
                <w:ilvl w:val="0"/>
                <w:numId w:val="24"/>
              </w:numPr>
              <w:tabs>
                <w:tab w:val="left" w:pos="851"/>
              </w:tabs>
              <w:spacing w:after="160"/>
              <w:ind w:left="0" w:firstLine="360"/>
              <w:jc w:val="both"/>
              <w:rPr>
                <w:bCs/>
              </w:rPr>
            </w:pPr>
            <w:r w:rsidRPr="00AE0AF1">
              <w:rPr>
                <w:bCs/>
              </w:rPr>
              <w:t>Получены ГПЗУ и разрешения на строительство по объектам, планируемым в рамках государственной программы Чеченской Республики «Обеспечение доступным и комфортным жильем и услугами ЖКХ граждан, проживающих в Чеченской Республике».</w:t>
            </w:r>
          </w:p>
          <w:p w:rsidR="00AE0AF1" w:rsidRPr="00AE0AF1" w:rsidRDefault="00AE0AF1" w:rsidP="001F0F42">
            <w:pPr>
              <w:pStyle w:val="ad"/>
              <w:numPr>
                <w:ilvl w:val="0"/>
                <w:numId w:val="24"/>
              </w:numPr>
              <w:tabs>
                <w:tab w:val="left" w:pos="851"/>
              </w:tabs>
              <w:spacing w:after="160"/>
              <w:ind w:left="0" w:firstLine="360"/>
              <w:jc w:val="both"/>
              <w:rPr>
                <w:bCs/>
              </w:rPr>
            </w:pPr>
            <w:r w:rsidRPr="00AE0AF1">
              <w:rPr>
                <w:bCs/>
              </w:rPr>
              <w:t>Обеспечение необходимой информации для подготовки конкурсной документации в рамках реализации в 2020-2022 гг. государственной программы Чеченской Республики «Обеспечение доступным и комфортным жильем и услугами ЖКХ граждан, проживающих в Чеченской Республике».</w:t>
            </w:r>
          </w:p>
          <w:p w:rsidR="00AE0AF1" w:rsidRPr="00AE0AF1" w:rsidRDefault="00AE0AF1" w:rsidP="001F0F42">
            <w:pPr>
              <w:pStyle w:val="ad"/>
              <w:numPr>
                <w:ilvl w:val="0"/>
                <w:numId w:val="24"/>
              </w:numPr>
              <w:tabs>
                <w:tab w:val="left" w:pos="851"/>
              </w:tabs>
              <w:spacing w:after="160"/>
              <w:ind w:left="0" w:firstLine="360"/>
              <w:jc w:val="both"/>
              <w:rPr>
                <w:bCs/>
              </w:rPr>
            </w:pPr>
            <w:r w:rsidRPr="00AE0AF1">
              <w:rPr>
                <w:bCs/>
              </w:rPr>
              <w:t>Осуществление приемки и передачи проектной документации.</w:t>
            </w:r>
          </w:p>
          <w:p w:rsidR="00AE0AF1" w:rsidRPr="00AE0AF1" w:rsidRDefault="00AE0AF1" w:rsidP="001F0F42">
            <w:pPr>
              <w:pStyle w:val="ad"/>
              <w:numPr>
                <w:ilvl w:val="0"/>
                <w:numId w:val="24"/>
              </w:numPr>
              <w:tabs>
                <w:tab w:val="left" w:pos="851"/>
              </w:tabs>
              <w:spacing w:after="160"/>
              <w:ind w:left="0" w:firstLine="360"/>
              <w:jc w:val="both"/>
              <w:rPr>
                <w:bCs/>
              </w:rPr>
            </w:pPr>
            <w:r w:rsidRPr="00AE0AF1">
              <w:rPr>
                <w:bCs/>
              </w:rPr>
              <w:t>Предоставление в ФБУ «ФЦСИП» необходимой документации в рамках заключенных контрактов на осуществление строительного контроля.</w:t>
            </w:r>
          </w:p>
          <w:p w:rsidR="00AE0AF1" w:rsidRPr="00AE0AF1" w:rsidRDefault="00AE0AF1" w:rsidP="001F0F42">
            <w:pPr>
              <w:pStyle w:val="ad"/>
              <w:numPr>
                <w:ilvl w:val="0"/>
                <w:numId w:val="24"/>
              </w:numPr>
              <w:tabs>
                <w:tab w:val="left" w:pos="851"/>
              </w:tabs>
              <w:spacing w:after="160"/>
              <w:ind w:left="0" w:firstLine="360"/>
              <w:jc w:val="both"/>
              <w:rPr>
                <w:bCs/>
              </w:rPr>
            </w:pPr>
            <w:r w:rsidRPr="00AE0AF1">
              <w:rPr>
                <w:bCs/>
              </w:rPr>
              <w:t>Осуществлены мероприятия по обеспечению документации объектов в рамках реализации распоряжения Правительства Чеченской Республики от 28 февраля 2020 года № 105 «О выделении денежных средств на разработку проектно-сметной документации и проведение государственной экспертизы по объектам экономики и социальной сферы Чеченской Республики в рамках государственных программ и региональных проектов Чеченской Республики».</w:t>
            </w:r>
          </w:p>
          <w:p w:rsidR="00AE0AF1" w:rsidRPr="00AE0AF1" w:rsidRDefault="00AE0AF1" w:rsidP="001F0F42">
            <w:pPr>
              <w:pStyle w:val="ad"/>
              <w:numPr>
                <w:ilvl w:val="0"/>
                <w:numId w:val="24"/>
              </w:numPr>
              <w:tabs>
                <w:tab w:val="left" w:pos="851"/>
              </w:tabs>
              <w:spacing w:after="160"/>
              <w:ind w:left="0" w:firstLine="360"/>
              <w:jc w:val="both"/>
              <w:rPr>
                <w:bCs/>
              </w:rPr>
            </w:pPr>
            <w:r w:rsidRPr="00AE0AF1">
              <w:rPr>
                <w:bCs/>
              </w:rPr>
              <w:t>Проведены мероприятия по составлению схем расположения земельных участков на кадастровом плане территории для разработки проектной документации образовательных и дошкольных объектов на территории г.Грозного.</w:t>
            </w:r>
          </w:p>
          <w:p w:rsidR="00AE0AF1" w:rsidRPr="00AE0AF1" w:rsidRDefault="00AE0AF1" w:rsidP="001F0F42">
            <w:pPr>
              <w:tabs>
                <w:tab w:val="left" w:pos="851"/>
              </w:tabs>
              <w:spacing w:after="160"/>
              <w:ind w:left="360"/>
              <w:jc w:val="both"/>
              <w:rPr>
                <w:bCs/>
              </w:rPr>
            </w:pPr>
          </w:p>
        </w:tc>
        <w:tc>
          <w:tcPr>
            <w:tcW w:w="2835" w:type="dxa"/>
            <w:tcBorders>
              <w:top w:val="single" w:sz="4" w:space="0" w:color="auto"/>
              <w:left w:val="single" w:sz="4" w:space="0" w:color="auto"/>
              <w:bottom w:val="single" w:sz="4" w:space="0" w:color="auto"/>
              <w:right w:val="single" w:sz="4" w:space="0" w:color="auto"/>
            </w:tcBorders>
          </w:tcPr>
          <w:p w:rsidR="00AE0AF1" w:rsidRPr="00AE0AF1" w:rsidRDefault="00AE0AF1" w:rsidP="00345F0B">
            <w:pPr>
              <w:shd w:val="clear" w:color="auto" w:fill="FFFFFF"/>
              <w:jc w:val="center"/>
            </w:pPr>
            <w:r w:rsidRPr="00AE0AF1">
              <w:t xml:space="preserve"> Газалапов А.А..                           Бетризова З.Л.</w:t>
            </w:r>
          </w:p>
          <w:p w:rsidR="00AE0AF1" w:rsidRPr="00AE0AF1" w:rsidRDefault="00AE0AF1" w:rsidP="00355342">
            <w:r w:rsidRPr="00AE0AF1">
              <w:t xml:space="preserve">      Газиев Р.В.</w:t>
            </w:r>
          </w:p>
          <w:p w:rsidR="00AE0AF1" w:rsidRPr="00AE0AF1" w:rsidRDefault="00AE0AF1" w:rsidP="00345F0B">
            <w:pPr>
              <w:jc w:val="center"/>
            </w:pPr>
          </w:p>
          <w:p w:rsidR="00AE0AF1" w:rsidRPr="00AE0AF1" w:rsidRDefault="00AE0AF1" w:rsidP="00345F0B">
            <w:pPr>
              <w:jc w:val="center"/>
            </w:pPr>
          </w:p>
          <w:p w:rsidR="00AE0AF1" w:rsidRPr="00AE0AF1" w:rsidRDefault="00AE0AF1" w:rsidP="00345F0B">
            <w:pPr>
              <w:jc w:val="center"/>
            </w:pPr>
          </w:p>
          <w:p w:rsidR="00AE0AF1" w:rsidRPr="00AE0AF1" w:rsidRDefault="00AE0AF1" w:rsidP="00345F0B">
            <w:pPr>
              <w:jc w:val="center"/>
            </w:pPr>
          </w:p>
          <w:p w:rsidR="00AE0AF1" w:rsidRPr="00AE0AF1" w:rsidRDefault="00AE0AF1" w:rsidP="00345F0B">
            <w:pPr>
              <w:jc w:val="center"/>
            </w:pPr>
          </w:p>
          <w:p w:rsidR="00AE0AF1" w:rsidRPr="00AE0AF1" w:rsidRDefault="00AE0AF1" w:rsidP="00345F0B">
            <w:pPr>
              <w:jc w:val="center"/>
            </w:pPr>
          </w:p>
          <w:p w:rsidR="00AE0AF1" w:rsidRPr="00AE0AF1" w:rsidRDefault="00AE0AF1" w:rsidP="00345F0B">
            <w:pPr>
              <w:jc w:val="center"/>
            </w:pPr>
          </w:p>
          <w:p w:rsidR="00AE0AF1" w:rsidRPr="00AE0AF1" w:rsidRDefault="00AE0AF1" w:rsidP="00345F0B">
            <w:pPr>
              <w:jc w:val="center"/>
            </w:pPr>
          </w:p>
          <w:p w:rsidR="00AE0AF1" w:rsidRPr="00AE0AF1" w:rsidRDefault="00AE0AF1" w:rsidP="00345F0B">
            <w:pPr>
              <w:jc w:val="center"/>
            </w:pPr>
          </w:p>
          <w:p w:rsidR="00AE0AF1" w:rsidRPr="00AE0AF1" w:rsidRDefault="00AE0AF1" w:rsidP="00345F0B">
            <w:pPr>
              <w:jc w:val="center"/>
            </w:pPr>
          </w:p>
          <w:p w:rsidR="00AE0AF1" w:rsidRPr="00AE0AF1" w:rsidRDefault="00AE0AF1" w:rsidP="00345F0B">
            <w:pPr>
              <w:jc w:val="center"/>
            </w:pPr>
          </w:p>
          <w:p w:rsidR="00AE0AF1" w:rsidRPr="00AE0AF1" w:rsidRDefault="00AE0AF1" w:rsidP="00345F0B">
            <w:pPr>
              <w:jc w:val="center"/>
            </w:pPr>
          </w:p>
          <w:p w:rsidR="00AE0AF1" w:rsidRPr="00AE0AF1" w:rsidRDefault="00AE0AF1" w:rsidP="00345F0B">
            <w:pPr>
              <w:jc w:val="center"/>
            </w:pPr>
          </w:p>
          <w:p w:rsidR="00AE0AF1" w:rsidRPr="00AE0AF1" w:rsidRDefault="00AE0AF1" w:rsidP="00034054"/>
          <w:p w:rsidR="00AE0AF1" w:rsidRPr="00AE0AF1" w:rsidRDefault="00AE0AF1" w:rsidP="00034054">
            <w:r w:rsidRPr="00AE0AF1">
              <w:t xml:space="preserve">      </w:t>
            </w:r>
          </w:p>
          <w:p w:rsidR="00AE0AF1" w:rsidRPr="00AE0AF1" w:rsidRDefault="00AE0AF1" w:rsidP="00034054"/>
          <w:p w:rsidR="00AE0AF1" w:rsidRPr="00AE0AF1" w:rsidRDefault="00AE0AF1" w:rsidP="00034054"/>
          <w:p w:rsidR="00AE0AF1" w:rsidRPr="00AE0AF1" w:rsidRDefault="00AE0AF1" w:rsidP="00034054"/>
          <w:p w:rsidR="00AE0AF1" w:rsidRPr="00AE0AF1" w:rsidRDefault="00AE0AF1" w:rsidP="00034054"/>
          <w:p w:rsidR="00AE0AF1" w:rsidRPr="00AE0AF1" w:rsidRDefault="00AE0AF1" w:rsidP="00345F0B">
            <w:pPr>
              <w:jc w:val="center"/>
            </w:pPr>
          </w:p>
          <w:p w:rsidR="00AE0AF1" w:rsidRPr="00AE0AF1" w:rsidRDefault="00AE0AF1" w:rsidP="00345F0B">
            <w:pPr>
              <w:jc w:val="center"/>
            </w:pPr>
          </w:p>
          <w:p w:rsidR="00AE0AF1" w:rsidRPr="00AE0AF1" w:rsidRDefault="00AE0AF1" w:rsidP="00345F0B">
            <w:pPr>
              <w:jc w:val="center"/>
            </w:pPr>
          </w:p>
          <w:p w:rsidR="00AE0AF1" w:rsidRPr="00AE0AF1" w:rsidRDefault="00AE0AF1" w:rsidP="00345F0B">
            <w:pPr>
              <w:jc w:val="center"/>
            </w:pPr>
          </w:p>
          <w:p w:rsidR="00AE0AF1" w:rsidRPr="00AE0AF1" w:rsidRDefault="00AE0AF1" w:rsidP="00345F0B">
            <w:pPr>
              <w:jc w:val="center"/>
            </w:pPr>
          </w:p>
          <w:p w:rsidR="00AE0AF1" w:rsidRPr="00AE0AF1" w:rsidRDefault="00AE0AF1" w:rsidP="00345F0B">
            <w:pPr>
              <w:jc w:val="center"/>
            </w:pPr>
          </w:p>
          <w:p w:rsidR="00AE0AF1" w:rsidRPr="00AE0AF1" w:rsidRDefault="00AE0AF1" w:rsidP="00345F0B">
            <w:pPr>
              <w:jc w:val="center"/>
            </w:pPr>
          </w:p>
          <w:p w:rsidR="00AE0AF1" w:rsidRPr="00AE0AF1" w:rsidRDefault="00AE0AF1" w:rsidP="00345F0B">
            <w:pPr>
              <w:jc w:val="center"/>
            </w:pPr>
          </w:p>
          <w:p w:rsidR="00AE0AF1" w:rsidRPr="00AE0AF1" w:rsidRDefault="00AE0AF1" w:rsidP="00345F0B">
            <w:pPr>
              <w:jc w:val="center"/>
            </w:pPr>
          </w:p>
          <w:p w:rsidR="00AE0AF1" w:rsidRPr="00AE0AF1" w:rsidRDefault="00AE0AF1" w:rsidP="00345F0B">
            <w:pPr>
              <w:jc w:val="center"/>
            </w:pPr>
          </w:p>
          <w:p w:rsidR="00AE0AF1" w:rsidRPr="00AE0AF1" w:rsidRDefault="00AE0AF1" w:rsidP="00345F0B">
            <w:pPr>
              <w:jc w:val="center"/>
            </w:pPr>
          </w:p>
          <w:p w:rsidR="00AE0AF1" w:rsidRPr="00AE0AF1" w:rsidRDefault="00AE0AF1" w:rsidP="00345F0B">
            <w:pPr>
              <w:jc w:val="center"/>
            </w:pPr>
          </w:p>
          <w:p w:rsidR="00AE0AF1" w:rsidRPr="00AE0AF1" w:rsidRDefault="00AE0AF1" w:rsidP="00345F0B">
            <w:pPr>
              <w:jc w:val="center"/>
            </w:pPr>
          </w:p>
          <w:p w:rsidR="00AE0AF1" w:rsidRPr="00AE0AF1" w:rsidRDefault="00AE0AF1" w:rsidP="00345F0B">
            <w:pPr>
              <w:jc w:val="center"/>
            </w:pPr>
          </w:p>
          <w:p w:rsidR="00AE0AF1" w:rsidRPr="00AE0AF1" w:rsidRDefault="00AE0AF1" w:rsidP="00345F0B">
            <w:pPr>
              <w:jc w:val="center"/>
            </w:pPr>
          </w:p>
          <w:p w:rsidR="00AE0AF1" w:rsidRPr="00AE0AF1" w:rsidRDefault="00AE0AF1" w:rsidP="00034054"/>
          <w:p w:rsidR="00AE0AF1" w:rsidRPr="00AE0AF1" w:rsidRDefault="00AE0AF1" w:rsidP="00034054"/>
          <w:p w:rsidR="00AE0AF1" w:rsidRPr="00AE0AF1" w:rsidRDefault="00AE0AF1" w:rsidP="00034054"/>
          <w:p w:rsidR="00AE0AF1" w:rsidRPr="00AE0AF1" w:rsidRDefault="00AE0AF1" w:rsidP="00034054"/>
        </w:tc>
      </w:tr>
      <w:tr w:rsidR="00AE0AF1" w:rsidRPr="00AE0AF1" w:rsidTr="00751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5"/>
        </w:trPr>
        <w:tc>
          <w:tcPr>
            <w:tcW w:w="709" w:type="dxa"/>
            <w:tcBorders>
              <w:top w:val="single" w:sz="4" w:space="0" w:color="auto"/>
              <w:left w:val="single" w:sz="4" w:space="0" w:color="auto"/>
              <w:bottom w:val="single" w:sz="4" w:space="0" w:color="auto"/>
              <w:right w:val="single" w:sz="4" w:space="0" w:color="auto"/>
            </w:tcBorders>
          </w:tcPr>
          <w:p w:rsidR="00AE0AF1" w:rsidRPr="00AE0AF1" w:rsidRDefault="00AE0AF1" w:rsidP="00792453">
            <w:pPr>
              <w:shd w:val="clear" w:color="auto" w:fill="FFFFFF"/>
              <w:jc w:val="center"/>
              <w:rPr>
                <w:b/>
              </w:rPr>
            </w:pPr>
            <w:r w:rsidRPr="00AE0AF1">
              <w:rPr>
                <w:b/>
              </w:rPr>
              <w:lastRenderedPageBreak/>
              <w:t>.</w:t>
            </w:r>
          </w:p>
        </w:tc>
        <w:tc>
          <w:tcPr>
            <w:tcW w:w="3828" w:type="dxa"/>
            <w:tcBorders>
              <w:top w:val="single" w:sz="4" w:space="0" w:color="auto"/>
              <w:left w:val="single" w:sz="4" w:space="0" w:color="auto"/>
              <w:bottom w:val="single" w:sz="4" w:space="0" w:color="auto"/>
              <w:right w:val="single" w:sz="4" w:space="0" w:color="auto"/>
            </w:tcBorders>
          </w:tcPr>
          <w:p w:rsidR="00AE0AF1" w:rsidRPr="00AE0AF1" w:rsidRDefault="00AE0AF1" w:rsidP="00345F0B">
            <w:pPr>
              <w:tabs>
                <w:tab w:val="left" w:pos="284"/>
                <w:tab w:val="left" w:pos="709"/>
              </w:tabs>
              <w:jc w:val="both"/>
              <w:rPr>
                <w:b/>
                <w:i/>
                <w:iCs/>
              </w:rPr>
            </w:pPr>
            <w:r w:rsidRPr="00AE0AF1">
              <w:rPr>
                <w:b/>
                <w:i/>
                <w:iCs/>
              </w:rPr>
              <w:t xml:space="preserve">Ценообразование </w:t>
            </w:r>
          </w:p>
          <w:p w:rsidR="00AE0AF1" w:rsidRPr="00AE0AF1" w:rsidRDefault="00AE0AF1" w:rsidP="00345F0B">
            <w:pPr>
              <w:tabs>
                <w:tab w:val="left" w:pos="284"/>
                <w:tab w:val="left" w:pos="709"/>
              </w:tabs>
              <w:jc w:val="both"/>
              <w:rPr>
                <w:b/>
                <w:i/>
                <w:iCs/>
              </w:rPr>
            </w:pPr>
            <w:r w:rsidRPr="00AE0AF1">
              <w:rPr>
                <w:b/>
                <w:i/>
                <w:iCs/>
              </w:rPr>
              <w:t>в строительстве</w:t>
            </w:r>
          </w:p>
          <w:p w:rsidR="00AE0AF1" w:rsidRPr="00AE0AF1" w:rsidRDefault="00AE0AF1" w:rsidP="00F33BFE">
            <w:pPr>
              <w:tabs>
                <w:tab w:val="left" w:pos="284"/>
                <w:tab w:val="left" w:pos="709"/>
              </w:tabs>
              <w:jc w:val="both"/>
              <w:rPr>
                <w:b/>
                <w:iCs/>
              </w:rPr>
            </w:pPr>
          </w:p>
        </w:tc>
        <w:tc>
          <w:tcPr>
            <w:tcW w:w="7938" w:type="dxa"/>
            <w:tcBorders>
              <w:top w:val="single" w:sz="4" w:space="0" w:color="auto"/>
              <w:left w:val="single" w:sz="4" w:space="0" w:color="auto"/>
              <w:bottom w:val="single" w:sz="4" w:space="0" w:color="auto"/>
              <w:right w:val="single" w:sz="4" w:space="0" w:color="auto"/>
            </w:tcBorders>
          </w:tcPr>
          <w:p w:rsidR="00AE0AF1" w:rsidRPr="00AE0AF1" w:rsidRDefault="00AE0AF1" w:rsidP="001F0F42">
            <w:pPr>
              <w:pStyle w:val="ad"/>
              <w:numPr>
                <w:ilvl w:val="0"/>
                <w:numId w:val="25"/>
              </w:numPr>
              <w:tabs>
                <w:tab w:val="left" w:pos="851"/>
              </w:tabs>
              <w:spacing w:line="0" w:lineRule="atLeast"/>
              <w:ind w:left="0" w:firstLine="426"/>
              <w:jc w:val="both"/>
            </w:pPr>
            <w:r w:rsidRPr="00AE0AF1">
              <w:t xml:space="preserve">Актуализация сведений о юридических лицах, в соответствии </w:t>
            </w:r>
            <w:r w:rsidRPr="00AE0AF1">
              <w:br/>
              <w:t xml:space="preserve">с требованиями постановления Правительства Российской Федерации </w:t>
            </w:r>
            <w:r w:rsidRPr="00AE0AF1">
              <w:br/>
              <w:t>от 23.12.2016г. №1452 «О мониторинге цен строительных ресурсов».</w:t>
            </w:r>
          </w:p>
          <w:p w:rsidR="00AE0AF1" w:rsidRPr="00AE0AF1" w:rsidRDefault="00AE0AF1" w:rsidP="001F0F42">
            <w:pPr>
              <w:pStyle w:val="ad"/>
              <w:numPr>
                <w:ilvl w:val="0"/>
                <w:numId w:val="25"/>
              </w:numPr>
              <w:tabs>
                <w:tab w:val="left" w:pos="851"/>
              </w:tabs>
              <w:spacing w:after="160" w:line="0" w:lineRule="atLeast"/>
              <w:ind w:left="0" w:firstLine="426"/>
              <w:jc w:val="both"/>
            </w:pPr>
            <w:r w:rsidRPr="00AE0AF1">
              <w:t>В рамках исполнения постановления Правительства Российской Федерации №1452 от23.12.2016г. «О мониторинге цен строительных ресурсов» проводится контроль за представлением ценовых показателей в ФГИС ЦС.</w:t>
            </w:r>
          </w:p>
          <w:p w:rsidR="00AE0AF1" w:rsidRPr="00AE0AF1" w:rsidRDefault="00AE0AF1" w:rsidP="001F0F42">
            <w:pPr>
              <w:pStyle w:val="ad"/>
              <w:numPr>
                <w:ilvl w:val="0"/>
                <w:numId w:val="25"/>
              </w:numPr>
              <w:tabs>
                <w:tab w:val="left" w:pos="851"/>
              </w:tabs>
              <w:spacing w:after="160" w:line="0" w:lineRule="atLeast"/>
              <w:ind w:left="0" w:firstLine="426"/>
              <w:jc w:val="both"/>
            </w:pPr>
            <w:r w:rsidRPr="00AE0AF1">
              <w:t>Направлен в Минстрой РФ отчет о текущей стоимости строительных ресурсов  за 1 квартал 2020 года.</w:t>
            </w:r>
          </w:p>
          <w:p w:rsidR="00AE0AF1" w:rsidRPr="00AE0AF1" w:rsidRDefault="00AE0AF1" w:rsidP="001F0F42">
            <w:pPr>
              <w:pStyle w:val="ad"/>
              <w:numPr>
                <w:ilvl w:val="0"/>
                <w:numId w:val="25"/>
              </w:numPr>
              <w:tabs>
                <w:tab w:val="left" w:pos="851"/>
              </w:tabs>
              <w:spacing w:line="0" w:lineRule="atLeast"/>
              <w:ind w:left="0" w:firstLine="426"/>
              <w:jc w:val="both"/>
            </w:pPr>
            <w:r w:rsidRPr="00AE0AF1">
              <w:t>Направлен в ФАУ «Главгосэкспертиза России» расчет среднемесячного размера оплаты труда рабочего первого разряда, занятого в строительной отрасли, по форме приложения № 7 к Методике расчета индексов изменения сметной стоимости строительства, утвержденной приказом Министерства строительства и жилищно-коммунального хозяйства Российской Федерации от 05 июня 2019 г.     № 326/пр, величина которого составляет – 23624,95рублей.</w:t>
            </w:r>
          </w:p>
          <w:p w:rsidR="00AE0AF1" w:rsidRPr="00AE0AF1" w:rsidRDefault="00AE0AF1" w:rsidP="001F0F42">
            <w:pPr>
              <w:pStyle w:val="ad"/>
              <w:numPr>
                <w:ilvl w:val="0"/>
                <w:numId w:val="25"/>
              </w:numPr>
              <w:tabs>
                <w:tab w:val="left" w:pos="851"/>
              </w:tabs>
              <w:ind w:left="0" w:firstLine="426"/>
              <w:jc w:val="both"/>
            </w:pPr>
            <w:r w:rsidRPr="00AE0AF1">
              <w:t>В соответствии с распоряжением Правительства Чеченской Республики               от 11.03.2020 г. № 122-р «О наделении Государственного комитета по архитектуре и градостроительству Чеченской Республики функциями регионального центра мониторинга цен строительных ресурсов» обеспечено консультирование и передача документации для исполнения следующих функций в рамках реализации вопросов по ценообразованию в строительстве:</w:t>
            </w:r>
          </w:p>
          <w:p w:rsidR="00AE0AF1" w:rsidRPr="00AE0AF1" w:rsidRDefault="00AE0AF1" w:rsidP="001F0F42">
            <w:pPr>
              <w:pStyle w:val="ad"/>
              <w:tabs>
                <w:tab w:val="left" w:pos="851"/>
              </w:tabs>
              <w:ind w:left="0" w:firstLine="426"/>
              <w:jc w:val="both"/>
            </w:pPr>
            <w:r w:rsidRPr="00AE0AF1">
              <w:t xml:space="preserve">а) актуализация сведений о юридических лицах, в соответствии </w:t>
            </w:r>
            <w:r w:rsidRPr="00AE0AF1">
              <w:br/>
              <w:t>с требованиями постановления Правительства Российской Федерации от 23.12.2016г. №1452 «О мониторинге цен строительных ресурсов».</w:t>
            </w:r>
          </w:p>
          <w:p w:rsidR="00AE0AF1" w:rsidRPr="00AE0AF1" w:rsidRDefault="00AE0AF1" w:rsidP="001F0F42">
            <w:pPr>
              <w:pStyle w:val="ad"/>
              <w:tabs>
                <w:tab w:val="left" w:pos="851"/>
              </w:tabs>
              <w:ind w:left="0" w:firstLine="426"/>
              <w:jc w:val="both"/>
            </w:pPr>
            <w:r w:rsidRPr="00AE0AF1">
              <w:t>б) исполнение требований постановления Правительства Российской Федерации №1452 от23.12.2016г. «О мониторинге цен строительных ресурсов».</w:t>
            </w:r>
          </w:p>
          <w:p w:rsidR="00AE0AF1" w:rsidRPr="00AE0AF1" w:rsidRDefault="00AE0AF1" w:rsidP="001F0F42">
            <w:pPr>
              <w:pStyle w:val="ad"/>
              <w:tabs>
                <w:tab w:val="left" w:pos="851"/>
              </w:tabs>
              <w:ind w:left="0" w:firstLine="426"/>
              <w:jc w:val="both"/>
            </w:pPr>
            <w:r w:rsidRPr="00AE0AF1">
              <w:t>в) направление в Минстрой РФ ежеквартального отчета о текущей стоимости строительных ресурсов.</w:t>
            </w:r>
          </w:p>
          <w:p w:rsidR="00AE0AF1" w:rsidRPr="00AE0AF1" w:rsidRDefault="00AE0AF1" w:rsidP="001F0F42">
            <w:pPr>
              <w:pStyle w:val="ad"/>
              <w:numPr>
                <w:ilvl w:val="0"/>
                <w:numId w:val="25"/>
              </w:numPr>
              <w:tabs>
                <w:tab w:val="left" w:pos="851"/>
              </w:tabs>
              <w:spacing w:after="160"/>
              <w:ind w:left="0" w:firstLine="426"/>
              <w:jc w:val="both"/>
            </w:pPr>
            <w:r w:rsidRPr="00AE0AF1">
              <w:lastRenderedPageBreak/>
              <w:t>Подготовлен проект распоряжения Правительства Чеченской Республики «Об установлении среднемесячного размера оплаты труда рабочего первого разряда, занятого в строительной отрасли на территории Чеченской Республики за 2019 год» для целей определения сметной стоимости строительства, реконструкции, капитального ремонта объектов на территории Чеченской Республики, с расчетной величиной заработной платы в размере 23 624,95 рублей.</w:t>
            </w:r>
          </w:p>
          <w:p w:rsidR="00AE0AF1" w:rsidRPr="00AE0AF1" w:rsidRDefault="00AE0AF1" w:rsidP="001F0F42">
            <w:pPr>
              <w:pStyle w:val="ad"/>
              <w:tabs>
                <w:tab w:val="left" w:pos="851"/>
              </w:tabs>
              <w:spacing w:line="0" w:lineRule="atLeast"/>
              <w:ind w:left="426"/>
              <w:jc w:val="both"/>
            </w:pPr>
          </w:p>
          <w:p w:rsidR="00AE0AF1" w:rsidRPr="00AE0AF1" w:rsidRDefault="00AE0AF1" w:rsidP="001F0F42">
            <w:pPr>
              <w:spacing w:line="240" w:lineRule="atLeast"/>
              <w:jc w:val="both"/>
            </w:pPr>
          </w:p>
          <w:p w:rsidR="00AE0AF1" w:rsidRPr="00AE0AF1" w:rsidRDefault="00AE0AF1" w:rsidP="001F0F42">
            <w:pPr>
              <w:jc w:val="both"/>
            </w:pPr>
          </w:p>
        </w:tc>
        <w:tc>
          <w:tcPr>
            <w:tcW w:w="2835" w:type="dxa"/>
            <w:tcBorders>
              <w:top w:val="single" w:sz="4" w:space="0" w:color="auto"/>
              <w:left w:val="single" w:sz="4" w:space="0" w:color="auto"/>
              <w:bottom w:val="single" w:sz="4" w:space="0" w:color="auto"/>
              <w:right w:val="single" w:sz="4" w:space="0" w:color="auto"/>
            </w:tcBorders>
          </w:tcPr>
          <w:p w:rsidR="00AE0AF1" w:rsidRPr="00AE0AF1" w:rsidRDefault="00AE0AF1" w:rsidP="0075185C">
            <w:pPr>
              <w:jc w:val="center"/>
            </w:pPr>
            <w:r w:rsidRPr="00AE0AF1">
              <w:lastRenderedPageBreak/>
              <w:t>Газалапов А.А.</w:t>
            </w:r>
          </w:p>
          <w:p w:rsidR="00AE0AF1" w:rsidRPr="00AE0AF1" w:rsidRDefault="00AE0AF1" w:rsidP="0075185C">
            <w:pPr>
              <w:jc w:val="center"/>
            </w:pPr>
            <w:r w:rsidRPr="00AE0AF1">
              <w:t xml:space="preserve">Бетризова З.Л. </w:t>
            </w:r>
          </w:p>
          <w:p w:rsidR="00AE0AF1" w:rsidRPr="00AE0AF1" w:rsidRDefault="00AE0AF1" w:rsidP="0075185C">
            <w:pPr>
              <w:jc w:val="center"/>
            </w:pPr>
            <w:r w:rsidRPr="00AE0AF1">
              <w:t>Газиев Х.В.</w:t>
            </w:r>
          </w:p>
        </w:tc>
      </w:tr>
      <w:tr w:rsidR="00AE0AF1" w:rsidRPr="00AE0AF1" w:rsidTr="00D90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5"/>
        </w:trPr>
        <w:tc>
          <w:tcPr>
            <w:tcW w:w="709"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shd w:val="clear" w:color="auto" w:fill="FFFFFF" w:themeFill="background1"/>
              <w:jc w:val="center"/>
              <w:rPr>
                <w:b/>
              </w:rPr>
            </w:pPr>
            <w:r>
              <w:rPr>
                <w:b/>
              </w:rPr>
              <w:lastRenderedPageBreak/>
              <w:t>19</w:t>
            </w:r>
          </w:p>
        </w:tc>
        <w:tc>
          <w:tcPr>
            <w:tcW w:w="3828"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shd w:val="clear" w:color="auto" w:fill="FFFFFF" w:themeFill="background1"/>
            </w:pPr>
            <w:r w:rsidRPr="00AE0AF1">
              <w:t>Проведение обучающих семинаров, направленных на повышение профессионального уровня специалистов органов местного самоуправления, руководителей Управляющих компаний и ТСЖ, собственников жилых помещений в многоквартирных домах в сфере реформирования жилищно-коммунального комплекса.</w:t>
            </w:r>
          </w:p>
          <w:p w:rsidR="00AE0AF1" w:rsidRPr="00AE0AF1" w:rsidRDefault="00AE0AF1" w:rsidP="003F05D7">
            <w:pPr>
              <w:shd w:val="clear" w:color="auto" w:fill="FFFFFF" w:themeFill="background1"/>
            </w:pPr>
          </w:p>
        </w:tc>
        <w:tc>
          <w:tcPr>
            <w:tcW w:w="7938"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shd w:val="clear" w:color="auto" w:fill="FFFFFF" w:themeFill="background1"/>
            </w:pPr>
            <w:r w:rsidRPr="00AE0AF1">
              <w:t>В целях повышения профессионального уровня муниципальных служащих ЧР в Министерстве строительства и жилищно-коммунального хозяйства ЧР поведены следующие семинарские занятия:</w:t>
            </w:r>
          </w:p>
          <w:p w:rsidR="00AE0AF1" w:rsidRPr="00AE0AF1" w:rsidRDefault="00AE0AF1" w:rsidP="003F05D7">
            <w:pPr>
              <w:shd w:val="clear" w:color="auto" w:fill="FFFFFF" w:themeFill="background1"/>
            </w:pPr>
            <w:r w:rsidRPr="00AE0AF1">
              <w:t>-04.02.2020 г. инвентаризация жилищного фонда;</w:t>
            </w:r>
          </w:p>
          <w:p w:rsidR="00AE0AF1" w:rsidRPr="00AE0AF1" w:rsidRDefault="00AE0AF1" w:rsidP="003F05D7">
            <w:pPr>
              <w:shd w:val="clear" w:color="auto" w:fill="FFFFFF" w:themeFill="background1"/>
              <w:ind w:right="-107"/>
            </w:pPr>
            <w:r w:rsidRPr="00AE0AF1">
              <w:t xml:space="preserve">-20.02.2020 г. проведение Капитальный ремонт общего имущества многоквартирных домов».  </w:t>
            </w:r>
          </w:p>
          <w:p w:rsidR="00AE0AF1" w:rsidRPr="00AE0AF1" w:rsidRDefault="00AE0AF1" w:rsidP="003F05D7">
            <w:pPr>
              <w:shd w:val="clear" w:color="auto" w:fill="FFFFFF" w:themeFill="background1"/>
            </w:pPr>
            <w:r w:rsidRPr="00AE0AF1">
              <w:t xml:space="preserve">- 26.03.2020 г. переход на новую систему обращения с твердыми коммунальными отходами в Чеченской Республике </w:t>
            </w:r>
          </w:p>
        </w:tc>
        <w:tc>
          <w:tcPr>
            <w:tcW w:w="2835"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shd w:val="clear" w:color="auto" w:fill="FFFFFF" w:themeFill="background1"/>
            </w:pPr>
            <w:r w:rsidRPr="00AE0AF1">
              <w:t xml:space="preserve">Адаев Р.С-Х.    </w:t>
            </w:r>
          </w:p>
          <w:p w:rsidR="00AE0AF1" w:rsidRPr="00AE0AF1" w:rsidRDefault="00AE0AF1" w:rsidP="003F05D7">
            <w:pPr>
              <w:shd w:val="clear" w:color="auto" w:fill="FFFFFF" w:themeFill="background1"/>
            </w:pPr>
            <w:r w:rsidRPr="00AE0AF1">
              <w:t>Бериев Л-А.Х.</w:t>
            </w:r>
          </w:p>
          <w:p w:rsidR="00AE0AF1" w:rsidRPr="00AE0AF1" w:rsidRDefault="00AE0AF1" w:rsidP="003F05D7">
            <w:pPr>
              <w:shd w:val="clear" w:color="auto" w:fill="FFFFFF" w:themeFill="background1"/>
            </w:pPr>
            <w:r w:rsidRPr="00AE0AF1">
              <w:t>Мушкаев Р.Х.</w:t>
            </w:r>
          </w:p>
        </w:tc>
      </w:tr>
      <w:tr w:rsidR="00AE0AF1" w:rsidRPr="00AE0AF1" w:rsidTr="00D90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5"/>
        </w:trPr>
        <w:tc>
          <w:tcPr>
            <w:tcW w:w="709"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shd w:val="clear" w:color="auto" w:fill="FFFFFF" w:themeFill="background1"/>
              <w:jc w:val="center"/>
              <w:rPr>
                <w:b/>
              </w:rPr>
            </w:pPr>
            <w:r>
              <w:rPr>
                <w:b/>
              </w:rPr>
              <w:t>20</w:t>
            </w:r>
          </w:p>
        </w:tc>
        <w:tc>
          <w:tcPr>
            <w:tcW w:w="3828"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shd w:val="clear" w:color="auto" w:fill="FFFFFF" w:themeFill="background1"/>
              <w:rPr>
                <w:rStyle w:val="13"/>
                <w:sz w:val="24"/>
                <w:szCs w:val="24"/>
              </w:rPr>
            </w:pPr>
            <w:r w:rsidRPr="00AE0AF1">
              <w:rPr>
                <w:rStyle w:val="13"/>
                <w:sz w:val="24"/>
                <w:szCs w:val="24"/>
                <w:shd w:val="clear" w:color="auto" w:fill="FFFFFF" w:themeFill="background1"/>
              </w:rPr>
              <w:t>Объявление конкурса на заключениеконцессионных соглашений на официальном сайте www.torgi.gov.ru по передаче объектов водоснабжения и водоотведения</w:t>
            </w:r>
          </w:p>
        </w:tc>
        <w:tc>
          <w:tcPr>
            <w:tcW w:w="7938"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widowControl w:val="0"/>
              <w:shd w:val="clear" w:color="auto" w:fill="FFFFFF" w:themeFill="background1"/>
              <w:jc w:val="both"/>
              <w:rPr>
                <w:color w:val="000000"/>
              </w:rPr>
            </w:pPr>
            <w:r w:rsidRPr="00AE0AF1">
              <w:t xml:space="preserve">-регулярно проводиться конкурс на заключении концессионных соглашений на официальном сайте </w:t>
            </w:r>
            <w:hyperlink r:id="rId10" w:history="1">
              <w:r w:rsidRPr="00AE0AF1">
                <w:rPr>
                  <w:rStyle w:val="af3"/>
                </w:rPr>
                <w:t>www.torgi.gov.ru</w:t>
              </w:r>
            </w:hyperlink>
            <w:r w:rsidRPr="00AE0AF1">
              <w:t xml:space="preserve"> по передаче объектов водоснабжения, водоотведения и теплоснабжения, в целях реализации требования  постановление Правительства Чеченской Республики от </w:t>
            </w:r>
            <w:r w:rsidRPr="00AE0AF1">
              <w:rPr>
                <w:color w:val="000000"/>
              </w:rPr>
              <w:t>10.12.2018 года № 281.</w:t>
            </w:r>
          </w:p>
          <w:p w:rsidR="00AE0AF1" w:rsidRPr="00AE0AF1" w:rsidRDefault="00AE0AF1" w:rsidP="003F05D7">
            <w:pPr>
              <w:shd w:val="clear" w:color="auto" w:fill="FFFFFF" w:themeFill="background1"/>
              <w:jc w:val="both"/>
            </w:pPr>
          </w:p>
          <w:p w:rsidR="00AE0AF1" w:rsidRPr="00AE0AF1" w:rsidRDefault="00AE0AF1" w:rsidP="003F05D7">
            <w:pPr>
              <w:shd w:val="clear" w:color="auto" w:fill="FFFFFF" w:themeFill="background1"/>
            </w:pPr>
          </w:p>
        </w:tc>
        <w:tc>
          <w:tcPr>
            <w:tcW w:w="2835"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shd w:val="clear" w:color="auto" w:fill="FFFFFF" w:themeFill="background1"/>
            </w:pPr>
            <w:r w:rsidRPr="00AE0AF1">
              <w:t>Бериев Л-А.Х.</w:t>
            </w:r>
          </w:p>
          <w:p w:rsidR="00AE0AF1" w:rsidRPr="00AE0AF1" w:rsidRDefault="00AE0AF1" w:rsidP="003F05D7">
            <w:pPr>
              <w:shd w:val="clear" w:color="auto" w:fill="FFFFFF" w:themeFill="background1"/>
            </w:pPr>
            <w:r w:rsidRPr="00AE0AF1">
              <w:t>Мушкаев Р.Х.</w:t>
            </w:r>
          </w:p>
          <w:p w:rsidR="00AE0AF1" w:rsidRPr="00AE0AF1" w:rsidRDefault="00AE0AF1" w:rsidP="003F05D7">
            <w:pPr>
              <w:shd w:val="clear" w:color="auto" w:fill="FFFFFF" w:themeFill="background1"/>
            </w:pPr>
          </w:p>
        </w:tc>
      </w:tr>
      <w:tr w:rsidR="00AE0AF1" w:rsidRPr="00AE0AF1" w:rsidTr="00D90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5"/>
        </w:trPr>
        <w:tc>
          <w:tcPr>
            <w:tcW w:w="709"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shd w:val="clear" w:color="auto" w:fill="FFFFFF" w:themeFill="background1"/>
              <w:jc w:val="center"/>
              <w:rPr>
                <w:b/>
              </w:rPr>
            </w:pPr>
            <w:r>
              <w:rPr>
                <w:b/>
              </w:rPr>
              <w:t>21</w:t>
            </w:r>
          </w:p>
        </w:tc>
        <w:tc>
          <w:tcPr>
            <w:tcW w:w="3828"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shd w:val="clear" w:color="auto" w:fill="FFFFFF" w:themeFill="background1"/>
              <w:rPr>
                <w:spacing w:val="-7"/>
                <w:shd w:val="clear" w:color="auto" w:fill="FFFFFF"/>
              </w:rPr>
            </w:pPr>
            <w:r w:rsidRPr="00AE0AF1">
              <w:rPr>
                <w:rStyle w:val="13"/>
                <w:sz w:val="24"/>
                <w:szCs w:val="24"/>
                <w:shd w:val="clear" w:color="auto" w:fill="FFFFFF" w:themeFill="background1"/>
              </w:rPr>
              <w:t>Участие в деятельности рабочей группы по обеспечению антитеррористической защищенности объектов Министерства строительства и ЖКХ ЧР</w:t>
            </w:r>
          </w:p>
        </w:tc>
        <w:tc>
          <w:tcPr>
            <w:tcW w:w="7938"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pStyle w:val="af0"/>
              <w:shd w:val="clear" w:color="auto" w:fill="FFFFFF" w:themeFill="background1"/>
              <w:jc w:val="both"/>
              <w:rPr>
                <w:rFonts w:ascii="Times New Roman" w:hAnsi="Times New Roman"/>
                <w:sz w:val="24"/>
                <w:szCs w:val="24"/>
              </w:rPr>
            </w:pPr>
            <w:r w:rsidRPr="00AE0AF1">
              <w:rPr>
                <w:rFonts w:ascii="Times New Roman" w:hAnsi="Times New Roman"/>
                <w:sz w:val="24"/>
                <w:szCs w:val="24"/>
              </w:rPr>
              <w:t>- проведено заседание рабочей группы по обеспечению антитеррористической защищенности подведомственных объектов ЖКХ, на котором рассмотрены вопросы:</w:t>
            </w:r>
          </w:p>
          <w:p w:rsidR="00AE0AF1" w:rsidRPr="00AE0AF1" w:rsidRDefault="00AE0AF1" w:rsidP="003F05D7">
            <w:pPr>
              <w:pStyle w:val="af0"/>
              <w:shd w:val="clear" w:color="auto" w:fill="FFFFFF" w:themeFill="background1"/>
              <w:jc w:val="both"/>
              <w:rPr>
                <w:rFonts w:ascii="Times New Roman" w:hAnsi="Times New Roman"/>
                <w:sz w:val="24"/>
                <w:szCs w:val="24"/>
              </w:rPr>
            </w:pPr>
            <w:r w:rsidRPr="00AE0AF1">
              <w:rPr>
                <w:rFonts w:ascii="Times New Roman" w:hAnsi="Times New Roman"/>
                <w:sz w:val="24"/>
                <w:szCs w:val="24"/>
              </w:rPr>
              <w:t>- об обеспечении антитеррористической защищенности объектов с массовым пребыванием людей в период проведения праздничных мероприятий.</w:t>
            </w:r>
          </w:p>
          <w:p w:rsidR="00AE0AF1" w:rsidRPr="00AE0AF1" w:rsidRDefault="00AE0AF1" w:rsidP="003F05D7">
            <w:pPr>
              <w:shd w:val="clear" w:color="auto" w:fill="FFFFFF" w:themeFill="background1"/>
              <w:jc w:val="both"/>
            </w:pPr>
            <w:r w:rsidRPr="00AE0AF1">
              <w:t>- проверка технического состояния камер видеонаблюдения  на объектах водоснабжения подведомственного министерству ГУП «Чечводоканал».</w:t>
            </w:r>
          </w:p>
        </w:tc>
        <w:tc>
          <w:tcPr>
            <w:tcW w:w="2835"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shd w:val="clear" w:color="auto" w:fill="FFFFFF" w:themeFill="background1"/>
            </w:pPr>
            <w:r w:rsidRPr="00AE0AF1">
              <w:t>Эскаев М.Ж.</w:t>
            </w:r>
          </w:p>
        </w:tc>
      </w:tr>
      <w:tr w:rsidR="00AE0AF1" w:rsidRPr="00AE0AF1" w:rsidTr="00D90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5"/>
        </w:trPr>
        <w:tc>
          <w:tcPr>
            <w:tcW w:w="709"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shd w:val="clear" w:color="auto" w:fill="FFFFFF" w:themeFill="background1"/>
              <w:jc w:val="center"/>
              <w:rPr>
                <w:b/>
              </w:rPr>
            </w:pPr>
            <w:r>
              <w:rPr>
                <w:b/>
              </w:rPr>
              <w:lastRenderedPageBreak/>
              <w:t>22</w:t>
            </w:r>
          </w:p>
        </w:tc>
        <w:tc>
          <w:tcPr>
            <w:tcW w:w="3828"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shd w:val="clear" w:color="auto" w:fill="FFFFFF" w:themeFill="background1"/>
            </w:pPr>
            <w:r w:rsidRPr="00AE0AF1">
              <w:t>Ведение мониторинга изменений в Федеральном законодательстве в сфере жилищно-коммунального комплекса для внесения предложений по изменению соответствующих нормативных правовых актов ЧР.</w:t>
            </w:r>
          </w:p>
          <w:p w:rsidR="00AE0AF1" w:rsidRPr="00AE0AF1" w:rsidRDefault="00AE0AF1" w:rsidP="003F05D7">
            <w:pPr>
              <w:shd w:val="clear" w:color="auto" w:fill="FFFFFF" w:themeFill="background1"/>
            </w:pPr>
          </w:p>
        </w:tc>
        <w:tc>
          <w:tcPr>
            <w:tcW w:w="7938"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shd w:val="clear" w:color="auto" w:fill="FFFFFF" w:themeFill="background1"/>
            </w:pPr>
            <w:r w:rsidRPr="00AE0AF1">
              <w:t>Мониторинг исполнения нормативных правовых актов Российской Федерации и Чеченской Республики в сфере жилищно-коммунального хозяйства субъектами их исполнения проводится на постоянной основе</w:t>
            </w:r>
          </w:p>
        </w:tc>
        <w:tc>
          <w:tcPr>
            <w:tcW w:w="2835"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shd w:val="clear" w:color="auto" w:fill="FFFFFF" w:themeFill="background1"/>
            </w:pPr>
            <w:r w:rsidRPr="00AE0AF1">
              <w:t>Бериев Л-А.Х.</w:t>
            </w:r>
          </w:p>
          <w:p w:rsidR="00AE0AF1" w:rsidRPr="00AE0AF1" w:rsidRDefault="00AE0AF1" w:rsidP="003F05D7">
            <w:pPr>
              <w:shd w:val="clear" w:color="auto" w:fill="FFFFFF" w:themeFill="background1"/>
            </w:pPr>
            <w:r w:rsidRPr="00AE0AF1">
              <w:t>Мушкаев Р.Х.Ибрагимов И.М.</w:t>
            </w:r>
          </w:p>
          <w:p w:rsidR="00AE0AF1" w:rsidRPr="00AE0AF1" w:rsidRDefault="00AE0AF1" w:rsidP="003F05D7">
            <w:pPr>
              <w:shd w:val="clear" w:color="auto" w:fill="FFFFFF" w:themeFill="background1"/>
            </w:pPr>
            <w:r w:rsidRPr="00AE0AF1">
              <w:t>Мусаев А.Л.</w:t>
            </w:r>
          </w:p>
        </w:tc>
      </w:tr>
      <w:tr w:rsidR="00AE0AF1" w:rsidRPr="00AE0AF1" w:rsidTr="00D90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5"/>
        </w:trPr>
        <w:tc>
          <w:tcPr>
            <w:tcW w:w="709"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shd w:val="clear" w:color="auto" w:fill="FFFFFF" w:themeFill="background1"/>
              <w:jc w:val="center"/>
              <w:rPr>
                <w:b/>
              </w:rPr>
            </w:pPr>
            <w:r>
              <w:rPr>
                <w:b/>
              </w:rPr>
              <w:t>23</w:t>
            </w:r>
          </w:p>
        </w:tc>
        <w:tc>
          <w:tcPr>
            <w:tcW w:w="3828"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shd w:val="clear" w:color="auto" w:fill="FFFFFF" w:themeFill="background1"/>
            </w:pPr>
            <w:r w:rsidRPr="00AE0AF1">
              <w:t xml:space="preserve">Представление проекта доклада в Правительство Чеченской Республики о ходе выполнения перечня поручений, по итогам заседания президиума Государственного совета по социально-экономической ситуации в регионах Пр-417 ГС </w:t>
            </w:r>
          </w:p>
        </w:tc>
        <w:tc>
          <w:tcPr>
            <w:tcW w:w="7938"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shd w:val="clear" w:color="auto" w:fill="FFFFFF" w:themeFill="background1"/>
              <w:jc w:val="both"/>
            </w:pPr>
            <w:r w:rsidRPr="00AE0AF1">
              <w:t>Доклад о ходе выполнения перечня поручений, по итогам заседания президиума Государственного совета по социально-экономической ситуации в регионах Пр-417 ГС, направлено письмом Главы ЧР от17.01.2020г. №01/09</w:t>
            </w:r>
          </w:p>
          <w:p w:rsidR="00AE0AF1" w:rsidRPr="00AE0AF1" w:rsidRDefault="00AE0AF1" w:rsidP="003F05D7">
            <w:pPr>
              <w:shd w:val="clear" w:color="auto" w:fill="FFFFFF" w:themeFill="background1"/>
            </w:pPr>
          </w:p>
        </w:tc>
        <w:tc>
          <w:tcPr>
            <w:tcW w:w="2835"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shd w:val="clear" w:color="auto" w:fill="FFFFFF" w:themeFill="background1"/>
            </w:pPr>
            <w:r w:rsidRPr="00AE0AF1">
              <w:t>БериевЛ-А.Х</w:t>
            </w:r>
          </w:p>
          <w:p w:rsidR="00AE0AF1" w:rsidRPr="00AE0AF1" w:rsidRDefault="00AE0AF1" w:rsidP="003F05D7">
            <w:pPr>
              <w:shd w:val="clear" w:color="auto" w:fill="FFFFFF" w:themeFill="background1"/>
            </w:pPr>
            <w:r w:rsidRPr="00AE0AF1">
              <w:t>Мусаев А.Л.</w:t>
            </w:r>
          </w:p>
          <w:p w:rsidR="00AE0AF1" w:rsidRPr="00AE0AF1" w:rsidRDefault="00AE0AF1" w:rsidP="003F05D7">
            <w:pPr>
              <w:shd w:val="clear" w:color="auto" w:fill="FFFFFF" w:themeFill="background1"/>
            </w:pPr>
          </w:p>
        </w:tc>
      </w:tr>
      <w:tr w:rsidR="00AE0AF1" w:rsidRPr="00AE0AF1" w:rsidTr="00D90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5"/>
        </w:trPr>
        <w:tc>
          <w:tcPr>
            <w:tcW w:w="709"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shd w:val="clear" w:color="auto" w:fill="FFFFFF" w:themeFill="background1"/>
              <w:jc w:val="center"/>
              <w:rPr>
                <w:b/>
              </w:rPr>
            </w:pPr>
            <w:r>
              <w:rPr>
                <w:b/>
              </w:rPr>
              <w:t>24</w:t>
            </w:r>
          </w:p>
        </w:tc>
        <w:tc>
          <w:tcPr>
            <w:tcW w:w="3828"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shd w:val="clear" w:color="auto" w:fill="FFFFFF" w:themeFill="background1"/>
            </w:pPr>
            <w:r w:rsidRPr="00AE0AF1">
              <w:t>Внесение информации на интернет портал Минстроя России в системе АСМ ЖКХ.</w:t>
            </w:r>
          </w:p>
        </w:tc>
        <w:tc>
          <w:tcPr>
            <w:tcW w:w="7938"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shd w:val="clear" w:color="auto" w:fill="FFFFFF" w:themeFill="background1"/>
            </w:pPr>
            <w:r w:rsidRPr="00AE0AF1">
              <w:t>Размещена информация в системе АСМ ЖКХ, постоянно</w:t>
            </w:r>
          </w:p>
        </w:tc>
        <w:tc>
          <w:tcPr>
            <w:tcW w:w="2835"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shd w:val="clear" w:color="auto" w:fill="FFFFFF" w:themeFill="background1"/>
            </w:pPr>
            <w:r w:rsidRPr="00AE0AF1">
              <w:t>Бериев Л-А.Х.</w:t>
            </w:r>
          </w:p>
          <w:p w:rsidR="00AE0AF1" w:rsidRPr="00AE0AF1" w:rsidRDefault="00AE0AF1" w:rsidP="003F05D7">
            <w:pPr>
              <w:shd w:val="clear" w:color="auto" w:fill="FFFFFF" w:themeFill="background1"/>
            </w:pPr>
            <w:r w:rsidRPr="00AE0AF1">
              <w:t>Мушкаев Р.Х.</w:t>
            </w:r>
          </w:p>
          <w:p w:rsidR="00AE0AF1" w:rsidRPr="00AE0AF1" w:rsidRDefault="00AE0AF1" w:rsidP="003F05D7">
            <w:pPr>
              <w:shd w:val="clear" w:color="auto" w:fill="FFFFFF" w:themeFill="background1"/>
            </w:pPr>
            <w:r w:rsidRPr="00AE0AF1">
              <w:t>Мусаев А.Л.</w:t>
            </w:r>
          </w:p>
          <w:p w:rsidR="00AE0AF1" w:rsidRPr="00AE0AF1" w:rsidRDefault="00AE0AF1" w:rsidP="003F05D7">
            <w:pPr>
              <w:shd w:val="clear" w:color="auto" w:fill="FFFFFF" w:themeFill="background1"/>
            </w:pPr>
          </w:p>
        </w:tc>
      </w:tr>
      <w:tr w:rsidR="00AE0AF1" w:rsidRPr="00AE0AF1" w:rsidTr="00D90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5"/>
        </w:trPr>
        <w:tc>
          <w:tcPr>
            <w:tcW w:w="709"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shd w:val="clear" w:color="auto" w:fill="FFFFFF" w:themeFill="background1"/>
              <w:jc w:val="center"/>
              <w:rPr>
                <w:b/>
              </w:rPr>
            </w:pPr>
            <w:r>
              <w:rPr>
                <w:b/>
              </w:rPr>
              <w:t>25</w:t>
            </w:r>
          </w:p>
        </w:tc>
        <w:tc>
          <w:tcPr>
            <w:tcW w:w="3828"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shd w:val="clear" w:color="auto" w:fill="FFFFFF" w:themeFill="background1"/>
            </w:pPr>
            <w:r w:rsidRPr="00AE0AF1">
              <w:t>Проведение мониторинга исполнения нормативных правовых актов Российской Федерации и Чеченской Республики в сфере жилищно-коммунального хозяйства субъектами.</w:t>
            </w:r>
          </w:p>
        </w:tc>
        <w:tc>
          <w:tcPr>
            <w:tcW w:w="7938"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shd w:val="clear" w:color="auto" w:fill="FFFFFF" w:themeFill="background1"/>
            </w:pPr>
            <w:r w:rsidRPr="00AE0AF1">
              <w:t>Мониторинг исполнения нормативных правовых актов Российской Федерации и Чеченской Республики в сфере жилищно-коммунального хозяйства субъектами их исполнения проводится на постоянной основе</w:t>
            </w:r>
          </w:p>
        </w:tc>
        <w:tc>
          <w:tcPr>
            <w:tcW w:w="2835"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shd w:val="clear" w:color="auto" w:fill="FFFFFF" w:themeFill="background1"/>
            </w:pPr>
            <w:r w:rsidRPr="00AE0AF1">
              <w:t>Бериев Л-А.Х.</w:t>
            </w:r>
          </w:p>
          <w:p w:rsidR="00AE0AF1" w:rsidRPr="00AE0AF1" w:rsidRDefault="00AE0AF1" w:rsidP="003F05D7">
            <w:pPr>
              <w:shd w:val="clear" w:color="auto" w:fill="FFFFFF" w:themeFill="background1"/>
            </w:pPr>
            <w:r w:rsidRPr="00AE0AF1">
              <w:t>Мушкаев Р.Х.</w:t>
            </w:r>
          </w:p>
          <w:p w:rsidR="00AE0AF1" w:rsidRPr="00AE0AF1" w:rsidRDefault="00AE0AF1" w:rsidP="003F05D7">
            <w:pPr>
              <w:shd w:val="clear" w:color="auto" w:fill="FFFFFF" w:themeFill="background1"/>
            </w:pPr>
            <w:r w:rsidRPr="00AE0AF1">
              <w:t>Ибрагимов И.М.</w:t>
            </w:r>
          </w:p>
          <w:p w:rsidR="00AE0AF1" w:rsidRPr="00AE0AF1" w:rsidRDefault="00AE0AF1" w:rsidP="003F05D7">
            <w:pPr>
              <w:shd w:val="clear" w:color="auto" w:fill="FFFFFF" w:themeFill="background1"/>
            </w:pPr>
            <w:r w:rsidRPr="00AE0AF1">
              <w:t>Мусаев А.Л.</w:t>
            </w:r>
          </w:p>
          <w:p w:rsidR="00AE0AF1" w:rsidRPr="00AE0AF1" w:rsidRDefault="00AE0AF1" w:rsidP="003F05D7">
            <w:pPr>
              <w:shd w:val="clear" w:color="auto" w:fill="FFFFFF" w:themeFill="background1"/>
            </w:pPr>
          </w:p>
        </w:tc>
      </w:tr>
      <w:tr w:rsidR="00AE0AF1" w:rsidRPr="00AE0AF1" w:rsidTr="00D90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5"/>
        </w:trPr>
        <w:tc>
          <w:tcPr>
            <w:tcW w:w="709"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shd w:val="clear" w:color="auto" w:fill="FFFFFF" w:themeFill="background1"/>
              <w:jc w:val="center"/>
              <w:rPr>
                <w:b/>
              </w:rPr>
            </w:pPr>
            <w:r>
              <w:rPr>
                <w:b/>
              </w:rPr>
              <w:t>26</w:t>
            </w:r>
          </w:p>
        </w:tc>
        <w:tc>
          <w:tcPr>
            <w:tcW w:w="3828"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shd w:val="clear" w:color="auto" w:fill="FFFFFF" w:themeFill="background1"/>
            </w:pPr>
            <w:r w:rsidRPr="00AE0AF1">
              <w:t>Контроль за прохождением ОЗП в период 2019-2020 гг.</w:t>
            </w:r>
          </w:p>
        </w:tc>
        <w:tc>
          <w:tcPr>
            <w:tcW w:w="7938"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shd w:val="clear" w:color="auto" w:fill="FFFFFF" w:themeFill="background1"/>
              <w:jc w:val="both"/>
            </w:pPr>
            <w:r w:rsidRPr="00AE0AF1">
              <w:t xml:space="preserve">ОЗП проходит в штатном режиме в соответствии с «Планом мероприятий по подготовке жилищно-коммунального комплекса Чеченской Республики к осенне-зимнему периоду 2019-2020 гг.», подготовленным и утвержденным Министерством строительства и жилищно-коммунального хозяйства Чеченской Республики. </w:t>
            </w:r>
          </w:p>
        </w:tc>
        <w:tc>
          <w:tcPr>
            <w:tcW w:w="2835"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shd w:val="clear" w:color="auto" w:fill="FFFFFF" w:themeFill="background1"/>
            </w:pPr>
            <w:r w:rsidRPr="00AE0AF1">
              <w:t>Бериев Л-А.Х.</w:t>
            </w:r>
          </w:p>
          <w:p w:rsidR="00AE0AF1" w:rsidRPr="00AE0AF1" w:rsidRDefault="00AE0AF1" w:rsidP="003F05D7">
            <w:pPr>
              <w:shd w:val="clear" w:color="auto" w:fill="FFFFFF" w:themeFill="background1"/>
            </w:pPr>
            <w:r w:rsidRPr="00AE0AF1">
              <w:t>Мусаев А.Л.</w:t>
            </w:r>
          </w:p>
          <w:p w:rsidR="00AE0AF1" w:rsidRPr="00AE0AF1" w:rsidRDefault="00AE0AF1" w:rsidP="003F05D7">
            <w:pPr>
              <w:shd w:val="clear" w:color="auto" w:fill="FFFFFF" w:themeFill="background1"/>
            </w:pPr>
            <w:r w:rsidRPr="00AE0AF1">
              <w:t>Ибрагимов И.М.</w:t>
            </w:r>
          </w:p>
        </w:tc>
      </w:tr>
      <w:tr w:rsidR="00AE0AF1" w:rsidRPr="00AE0AF1" w:rsidTr="00D90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5"/>
        </w:trPr>
        <w:tc>
          <w:tcPr>
            <w:tcW w:w="709"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shd w:val="clear" w:color="auto" w:fill="FFFFFF" w:themeFill="background1"/>
              <w:jc w:val="center"/>
              <w:rPr>
                <w:b/>
              </w:rPr>
            </w:pPr>
            <w:r>
              <w:rPr>
                <w:b/>
              </w:rPr>
              <w:lastRenderedPageBreak/>
              <w:t>27</w:t>
            </w:r>
          </w:p>
        </w:tc>
        <w:tc>
          <w:tcPr>
            <w:tcW w:w="3828"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shd w:val="clear" w:color="auto" w:fill="FFFFFF" w:themeFill="background1"/>
              <w:rPr>
                <w:b/>
              </w:rPr>
            </w:pPr>
            <w:r w:rsidRPr="00AE0AF1">
              <w:t>Контроль над исполнением мероприятий, согласно плану производственно - хозяйственной деятельности предприятий жилищно-коммунального хозяйства ЧР на 2020 год.</w:t>
            </w:r>
          </w:p>
        </w:tc>
        <w:tc>
          <w:tcPr>
            <w:tcW w:w="7938"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shd w:val="clear" w:color="auto" w:fill="FFFFFF" w:themeFill="background1"/>
            </w:pPr>
            <w:r w:rsidRPr="00AE0AF1">
              <w:t>В соответствии с утвержденным министром строительства и жилищно-коммунального хозяйства ЧР планом работы предприятий ЖКХ ЧР ежемесячно проводится мониторинг производственной деятельности предприятий ЖКХ ЧР.</w:t>
            </w:r>
          </w:p>
        </w:tc>
        <w:tc>
          <w:tcPr>
            <w:tcW w:w="2835"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shd w:val="clear" w:color="auto" w:fill="FFFFFF" w:themeFill="background1"/>
            </w:pPr>
            <w:r w:rsidRPr="00AE0AF1">
              <w:t>Бериев Л-А.Х.</w:t>
            </w:r>
          </w:p>
          <w:p w:rsidR="00AE0AF1" w:rsidRPr="00AE0AF1" w:rsidRDefault="00AE0AF1" w:rsidP="003F05D7">
            <w:pPr>
              <w:shd w:val="clear" w:color="auto" w:fill="FFFFFF" w:themeFill="background1"/>
            </w:pPr>
            <w:r w:rsidRPr="00AE0AF1">
              <w:t>Мусаев А.Л.</w:t>
            </w:r>
          </w:p>
          <w:p w:rsidR="00AE0AF1" w:rsidRPr="00AE0AF1" w:rsidRDefault="00AE0AF1" w:rsidP="003F05D7">
            <w:pPr>
              <w:shd w:val="clear" w:color="auto" w:fill="FFFFFF" w:themeFill="background1"/>
            </w:pPr>
            <w:r w:rsidRPr="00AE0AF1">
              <w:t>Ибрагимов И.М.</w:t>
            </w:r>
          </w:p>
        </w:tc>
      </w:tr>
      <w:tr w:rsidR="00AE0AF1" w:rsidRPr="00AE0AF1" w:rsidTr="00D90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5"/>
        </w:trPr>
        <w:tc>
          <w:tcPr>
            <w:tcW w:w="709"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shd w:val="clear" w:color="auto" w:fill="FFFFFF" w:themeFill="background1"/>
              <w:jc w:val="center"/>
              <w:rPr>
                <w:b/>
              </w:rPr>
            </w:pPr>
            <w:r>
              <w:rPr>
                <w:b/>
              </w:rPr>
              <w:t>28</w:t>
            </w:r>
          </w:p>
        </w:tc>
        <w:tc>
          <w:tcPr>
            <w:tcW w:w="3828"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shd w:val="clear" w:color="auto" w:fill="FFFFFF" w:themeFill="background1"/>
            </w:pPr>
            <w:r w:rsidRPr="00AE0AF1">
              <w:t>Мониторинг исполнения Федерального закона от 24.06.1998 г. №89-ФЗ по переходу на новую систему регулирования в сфере обращения с твердыми коммунальными отходами</w:t>
            </w:r>
          </w:p>
        </w:tc>
        <w:tc>
          <w:tcPr>
            <w:tcW w:w="7938"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shd w:val="clear" w:color="auto" w:fill="FFFFFF" w:themeFill="background1"/>
              <w:jc w:val="both"/>
              <w:rPr>
                <w:shd w:val="clear" w:color="auto" w:fill="92D050"/>
              </w:rPr>
            </w:pPr>
            <w:r w:rsidRPr="00AE0AF1">
              <w:t xml:space="preserve">- </w:t>
            </w:r>
            <w:r w:rsidRPr="00AE0AF1">
              <w:rPr>
                <w:shd w:val="clear" w:color="auto" w:fill="FFFFFF" w:themeFill="background1"/>
              </w:rPr>
              <w:t>в Чеченской Республике разработаны и утверждены все необходимые нормативно-правовые акты, проведен конкурсный отбор регионального оператора по обращению с твердыми коммунальными отходами на территории Чеченской Республики по результатам которого заключено соглашение от 21.12.2017 г. № 18 между Министерством строительства и жилищно-коммунального хозяйства Чеченской Республики и ООО «Оникс», сроком на 10 лет. Зоной деятельности регионального оператора является вся территория Чеченской Республики, включающая в себя 17 муниципальных образований.</w:t>
            </w:r>
          </w:p>
          <w:p w:rsidR="00AE0AF1" w:rsidRPr="00AE0AF1" w:rsidRDefault="00AE0AF1" w:rsidP="003F05D7">
            <w:pPr>
              <w:shd w:val="clear" w:color="auto" w:fill="FFFFFF" w:themeFill="background1"/>
              <w:autoSpaceDE w:val="0"/>
              <w:autoSpaceDN w:val="0"/>
              <w:adjustRightInd w:val="0"/>
              <w:jc w:val="both"/>
            </w:pPr>
            <w:r w:rsidRPr="00AE0AF1">
              <w:rPr>
                <w:shd w:val="clear" w:color="auto" w:fill="FFFFFF" w:themeFill="background1"/>
              </w:rPr>
              <w:t>На отчетную дату соглашение о</w:t>
            </w:r>
            <w:r w:rsidRPr="00AE0AF1">
              <w:t xml:space="preserve"> реализации регионального проекта</w:t>
            </w:r>
          </w:p>
          <w:p w:rsidR="00AE0AF1" w:rsidRPr="00AE0AF1" w:rsidRDefault="00AE0AF1" w:rsidP="003F05D7">
            <w:pPr>
              <w:shd w:val="clear" w:color="auto" w:fill="FFFFFF" w:themeFill="background1"/>
              <w:autoSpaceDE w:val="0"/>
              <w:autoSpaceDN w:val="0"/>
              <w:adjustRightInd w:val="0"/>
              <w:jc w:val="both"/>
            </w:pPr>
            <w:r w:rsidRPr="00AE0AF1">
              <w:t>«Комплексная система обращения с твердыми коммунальными отходами на территории Чеченской Республики» на территории Чеченской Республики не заключено.</w:t>
            </w:r>
          </w:p>
        </w:tc>
        <w:tc>
          <w:tcPr>
            <w:tcW w:w="2835"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shd w:val="clear" w:color="auto" w:fill="FFFFFF" w:themeFill="background1"/>
            </w:pPr>
            <w:r w:rsidRPr="00AE0AF1">
              <w:t>Бериев Л-А.Х.</w:t>
            </w:r>
          </w:p>
          <w:p w:rsidR="00AE0AF1" w:rsidRPr="00AE0AF1" w:rsidRDefault="00AE0AF1" w:rsidP="003F05D7">
            <w:pPr>
              <w:shd w:val="clear" w:color="auto" w:fill="FFFFFF" w:themeFill="background1"/>
            </w:pPr>
            <w:r w:rsidRPr="00AE0AF1">
              <w:t>Ибрагимов И.М.</w:t>
            </w:r>
          </w:p>
        </w:tc>
      </w:tr>
      <w:tr w:rsidR="00AE0AF1" w:rsidRPr="00AE0AF1" w:rsidTr="00D90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5"/>
        </w:trPr>
        <w:tc>
          <w:tcPr>
            <w:tcW w:w="709"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shd w:val="clear" w:color="auto" w:fill="FFFFFF" w:themeFill="background1"/>
              <w:jc w:val="center"/>
              <w:rPr>
                <w:b/>
              </w:rPr>
            </w:pPr>
            <w:r>
              <w:rPr>
                <w:b/>
              </w:rPr>
              <w:t>29</w:t>
            </w:r>
          </w:p>
        </w:tc>
        <w:tc>
          <w:tcPr>
            <w:tcW w:w="3828"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shd w:val="clear" w:color="auto" w:fill="FFFFFF" w:themeFill="background1"/>
            </w:pPr>
            <w:r w:rsidRPr="00AE0AF1">
              <w:t xml:space="preserve">Проведение мониторинга состояния объектов ЖКХ </w:t>
            </w:r>
          </w:p>
        </w:tc>
        <w:tc>
          <w:tcPr>
            <w:tcW w:w="7938"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shd w:val="clear" w:color="auto" w:fill="FFFFFF" w:themeFill="background1"/>
              <w:tabs>
                <w:tab w:val="left" w:pos="3795"/>
              </w:tabs>
              <w:ind w:hanging="105"/>
            </w:pPr>
            <w:r w:rsidRPr="00AE0AF1">
              <w:t>министерством проводится мониторинг состояния объектов ЖКХ в том числе по обеспеченность резервными источниками электроснабжения и их готовность к  отопительному периоду. Всего обеспечено резервными источниками электроснабжения, 64 объекта ЖКХ, в том числе:</w:t>
            </w:r>
          </w:p>
          <w:p w:rsidR="00AE0AF1" w:rsidRPr="00AE0AF1" w:rsidRDefault="00AE0AF1" w:rsidP="003F05D7">
            <w:pPr>
              <w:shd w:val="clear" w:color="auto" w:fill="FFFFFF" w:themeFill="background1"/>
              <w:tabs>
                <w:tab w:val="left" w:pos="3795"/>
              </w:tabs>
              <w:ind w:hanging="105"/>
            </w:pPr>
            <w:r w:rsidRPr="00AE0AF1">
              <w:t>- 50 объекта теплоснабжения (котельные, БМК);</w:t>
            </w:r>
          </w:p>
          <w:p w:rsidR="00AE0AF1" w:rsidRPr="00AE0AF1" w:rsidRDefault="00AE0AF1" w:rsidP="003F05D7">
            <w:pPr>
              <w:shd w:val="clear" w:color="auto" w:fill="FFFFFF" w:themeFill="background1"/>
              <w:tabs>
                <w:tab w:val="left" w:pos="3795"/>
              </w:tabs>
              <w:ind w:hanging="105"/>
            </w:pPr>
            <w:r w:rsidRPr="00AE0AF1">
              <w:t>- 14 объектов водоснабжения (водоносные станции).</w:t>
            </w:r>
          </w:p>
          <w:p w:rsidR="00AE0AF1" w:rsidRPr="00AE0AF1" w:rsidRDefault="00AE0AF1" w:rsidP="003F05D7">
            <w:pPr>
              <w:shd w:val="clear" w:color="auto" w:fill="FFFFFF" w:themeFill="background1"/>
            </w:pPr>
          </w:p>
        </w:tc>
        <w:tc>
          <w:tcPr>
            <w:tcW w:w="2835"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shd w:val="clear" w:color="auto" w:fill="FFFFFF" w:themeFill="background1"/>
            </w:pPr>
            <w:r w:rsidRPr="00AE0AF1">
              <w:t>Бериев Л-А.Х.</w:t>
            </w:r>
          </w:p>
          <w:p w:rsidR="00AE0AF1" w:rsidRPr="00AE0AF1" w:rsidRDefault="00AE0AF1" w:rsidP="003F05D7">
            <w:pPr>
              <w:shd w:val="clear" w:color="auto" w:fill="FFFFFF" w:themeFill="background1"/>
            </w:pPr>
            <w:r w:rsidRPr="00AE0AF1">
              <w:t>Ибрагимов И.М.</w:t>
            </w:r>
          </w:p>
          <w:p w:rsidR="00AE0AF1" w:rsidRPr="00AE0AF1" w:rsidRDefault="00AE0AF1" w:rsidP="003F05D7">
            <w:pPr>
              <w:shd w:val="clear" w:color="auto" w:fill="FFFFFF" w:themeFill="background1"/>
            </w:pPr>
            <w:r w:rsidRPr="00AE0AF1">
              <w:t>Мусаев А.Л.</w:t>
            </w:r>
          </w:p>
        </w:tc>
      </w:tr>
      <w:tr w:rsidR="00AE0AF1" w:rsidRPr="00AE0AF1" w:rsidTr="00D90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5"/>
        </w:trPr>
        <w:tc>
          <w:tcPr>
            <w:tcW w:w="709"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shd w:val="clear" w:color="auto" w:fill="FFFFFF" w:themeFill="background1"/>
              <w:jc w:val="center"/>
              <w:rPr>
                <w:b/>
              </w:rPr>
            </w:pPr>
            <w:r>
              <w:rPr>
                <w:b/>
              </w:rPr>
              <w:t>30</w:t>
            </w:r>
          </w:p>
        </w:tc>
        <w:tc>
          <w:tcPr>
            <w:tcW w:w="3828"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shd w:val="clear" w:color="auto" w:fill="FFFFFF" w:themeFill="background1"/>
            </w:pPr>
            <w:r w:rsidRPr="00AE0AF1">
              <w:t>Реализации плана проведение капитального ремонта общего имущества многоквартирных домов на территории Чеченской Республики</w:t>
            </w:r>
          </w:p>
          <w:p w:rsidR="00AE0AF1" w:rsidRPr="00AE0AF1" w:rsidRDefault="00AE0AF1" w:rsidP="003F05D7">
            <w:pPr>
              <w:shd w:val="clear" w:color="auto" w:fill="FFFFFF" w:themeFill="background1"/>
            </w:pPr>
            <w:r w:rsidRPr="00AE0AF1">
              <w:t xml:space="preserve">(обеспечение заключение контрактов на проведение капремонта)  </w:t>
            </w:r>
          </w:p>
          <w:p w:rsidR="00AE0AF1" w:rsidRPr="00AE0AF1" w:rsidRDefault="00AE0AF1" w:rsidP="003F05D7">
            <w:pPr>
              <w:shd w:val="clear" w:color="auto" w:fill="FFFFFF" w:themeFill="background1"/>
            </w:pPr>
          </w:p>
        </w:tc>
        <w:tc>
          <w:tcPr>
            <w:tcW w:w="7938"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shd w:val="clear" w:color="auto" w:fill="FFFFFF" w:themeFill="background1"/>
              <w:rPr>
                <w:color w:val="000000"/>
              </w:rPr>
            </w:pPr>
            <w:r w:rsidRPr="00AE0AF1">
              <w:rPr>
                <w:color w:val="000000"/>
              </w:rPr>
              <w:t xml:space="preserve">На отчетную дату в целях </w:t>
            </w:r>
            <w:r w:rsidRPr="00AE0AF1">
              <w:t>проведение капитального ремонта общего имущества многоквартирных домов на территории Чеченской Республики</w:t>
            </w:r>
            <w:r w:rsidRPr="00AE0AF1">
              <w:rPr>
                <w:color w:val="000000"/>
              </w:rPr>
              <w:t>заключенные договоров на проведение следующих работ.</w:t>
            </w:r>
          </w:p>
          <w:p w:rsidR="00AE0AF1" w:rsidRPr="00AE0AF1" w:rsidRDefault="00AE0AF1" w:rsidP="003F05D7">
            <w:pPr>
              <w:pStyle w:val="af4"/>
              <w:shd w:val="clear" w:color="auto" w:fill="FFFFFF" w:themeFill="background1"/>
              <w:spacing w:before="0" w:beforeAutospacing="0" w:after="0" w:afterAutospacing="0"/>
              <w:jc w:val="both"/>
              <w:rPr>
                <w:color w:val="000000"/>
              </w:rPr>
            </w:pPr>
            <w:r w:rsidRPr="00AE0AF1">
              <w:rPr>
                <w:color w:val="000000"/>
              </w:rPr>
              <w:t>- договор № 1304541 от 27 ноября 2019 г. (ПСД) с ООО «Грозстрой»;</w:t>
            </w:r>
          </w:p>
          <w:p w:rsidR="00AE0AF1" w:rsidRPr="00AE0AF1" w:rsidRDefault="00AE0AF1" w:rsidP="003F05D7">
            <w:pPr>
              <w:pStyle w:val="af4"/>
              <w:shd w:val="clear" w:color="auto" w:fill="FFFFFF" w:themeFill="background1"/>
              <w:spacing w:before="0" w:beforeAutospacing="0" w:after="0" w:afterAutospacing="0"/>
              <w:jc w:val="both"/>
              <w:rPr>
                <w:color w:val="000000"/>
              </w:rPr>
            </w:pPr>
            <w:r w:rsidRPr="00AE0AF1">
              <w:rPr>
                <w:color w:val="000000"/>
              </w:rPr>
              <w:t>- договор № 134521 от 31 января 2020 г. (СМР) с ООО «Грозстрой»;</w:t>
            </w:r>
          </w:p>
          <w:p w:rsidR="00AE0AF1" w:rsidRPr="00AE0AF1" w:rsidRDefault="00AE0AF1" w:rsidP="003F05D7">
            <w:pPr>
              <w:pStyle w:val="af4"/>
              <w:shd w:val="clear" w:color="auto" w:fill="FFFFFF" w:themeFill="background1"/>
              <w:spacing w:before="0" w:beforeAutospacing="0" w:after="0" w:afterAutospacing="0"/>
              <w:jc w:val="both"/>
            </w:pPr>
            <w:r w:rsidRPr="00AE0AF1">
              <w:rPr>
                <w:color w:val="000000"/>
              </w:rPr>
              <w:t xml:space="preserve">-договор № 1346723 от 04 февраля 2020 г. (Строй Контроль) с ООО «Буран» </w:t>
            </w:r>
          </w:p>
        </w:tc>
        <w:tc>
          <w:tcPr>
            <w:tcW w:w="2835"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shd w:val="clear" w:color="auto" w:fill="FFFFFF" w:themeFill="background1"/>
            </w:pPr>
            <w:r w:rsidRPr="00AE0AF1">
              <w:t>Бериев Л-А.Х.</w:t>
            </w:r>
          </w:p>
          <w:p w:rsidR="00AE0AF1" w:rsidRPr="00AE0AF1" w:rsidRDefault="00AE0AF1" w:rsidP="003F05D7">
            <w:pPr>
              <w:shd w:val="clear" w:color="auto" w:fill="FFFFFF" w:themeFill="background1"/>
            </w:pPr>
            <w:r w:rsidRPr="00AE0AF1">
              <w:t>Мусаев А.Л.</w:t>
            </w:r>
          </w:p>
          <w:p w:rsidR="00AE0AF1" w:rsidRPr="00AE0AF1" w:rsidRDefault="00AE0AF1" w:rsidP="003F05D7">
            <w:pPr>
              <w:shd w:val="clear" w:color="auto" w:fill="FFFFFF" w:themeFill="background1"/>
            </w:pPr>
          </w:p>
        </w:tc>
      </w:tr>
      <w:tr w:rsidR="00AE0AF1" w:rsidRPr="00AE0AF1" w:rsidTr="00D90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5"/>
        </w:trPr>
        <w:tc>
          <w:tcPr>
            <w:tcW w:w="709"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shd w:val="clear" w:color="auto" w:fill="FFFFFF" w:themeFill="background1"/>
              <w:jc w:val="center"/>
              <w:rPr>
                <w:b/>
              </w:rPr>
            </w:pPr>
            <w:r>
              <w:rPr>
                <w:b/>
              </w:rPr>
              <w:lastRenderedPageBreak/>
              <w:t>31</w:t>
            </w:r>
          </w:p>
        </w:tc>
        <w:tc>
          <w:tcPr>
            <w:tcW w:w="3828"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shd w:val="clear" w:color="auto" w:fill="FFFFFF" w:themeFill="background1"/>
            </w:pPr>
            <w:r w:rsidRPr="00AE0AF1">
              <w:t>Реализация подпрограммы «Чистая вода Чеченской республики» государственной программы Чеченской Республики «Обеспечение доступным и комфортным жильем и услугами ЖКХ граждан, проживающих в Чеченской Республике»,</w:t>
            </w:r>
          </w:p>
        </w:tc>
        <w:tc>
          <w:tcPr>
            <w:tcW w:w="7938"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shd w:val="clear" w:color="auto" w:fill="FFFFFF" w:themeFill="background1"/>
              <w:autoSpaceDE w:val="0"/>
              <w:autoSpaceDN w:val="0"/>
              <w:adjustRightInd w:val="0"/>
              <w:ind w:firstLine="37"/>
              <w:jc w:val="both"/>
            </w:pPr>
            <w:r w:rsidRPr="00AE0AF1">
              <w:t xml:space="preserve">-в рамках реализации Подпрограммы Чистая вода Чеченской Республики в 2020 году заключены контракты на проведение строительно-монтажных работ по 6 объектам водоснабжения согласно соглашению с Министром России, в том числе по одному переходящему с 2019 года объекту. </w:t>
            </w:r>
          </w:p>
          <w:p w:rsidR="00AE0AF1" w:rsidRPr="00AE0AF1" w:rsidRDefault="00AE0AF1" w:rsidP="003F05D7">
            <w:pPr>
              <w:shd w:val="clear" w:color="auto" w:fill="FFFFFF" w:themeFill="background1"/>
            </w:pPr>
          </w:p>
        </w:tc>
        <w:tc>
          <w:tcPr>
            <w:tcW w:w="2835" w:type="dxa"/>
            <w:tcBorders>
              <w:top w:val="single" w:sz="4" w:space="0" w:color="auto"/>
              <w:left w:val="single" w:sz="4" w:space="0" w:color="auto"/>
              <w:bottom w:val="single" w:sz="4" w:space="0" w:color="auto"/>
              <w:right w:val="single" w:sz="4" w:space="0" w:color="auto"/>
            </w:tcBorders>
            <w:vAlign w:val="center"/>
          </w:tcPr>
          <w:p w:rsidR="00AE0AF1" w:rsidRPr="00AE0AF1" w:rsidRDefault="00AE0AF1" w:rsidP="003F05D7">
            <w:pPr>
              <w:shd w:val="clear" w:color="auto" w:fill="FFFFFF" w:themeFill="background1"/>
            </w:pPr>
            <w:r w:rsidRPr="00AE0AF1">
              <w:t>Бериев Л-А.Х.</w:t>
            </w:r>
          </w:p>
          <w:p w:rsidR="00AE0AF1" w:rsidRPr="00AE0AF1" w:rsidRDefault="00AE0AF1" w:rsidP="003F05D7">
            <w:pPr>
              <w:shd w:val="clear" w:color="auto" w:fill="FFFFFF" w:themeFill="background1"/>
            </w:pPr>
            <w:r w:rsidRPr="00AE0AF1">
              <w:t>Ибрагимов И.М.</w:t>
            </w:r>
          </w:p>
          <w:p w:rsidR="00AE0AF1" w:rsidRPr="00AE0AF1" w:rsidRDefault="00AE0AF1" w:rsidP="003F05D7">
            <w:pPr>
              <w:shd w:val="clear" w:color="auto" w:fill="FFFFFF" w:themeFill="background1"/>
            </w:pPr>
          </w:p>
        </w:tc>
      </w:tr>
    </w:tbl>
    <w:p w:rsidR="00EF310D" w:rsidRPr="00AE0AF1" w:rsidRDefault="00EF310D">
      <w:pPr>
        <w:shd w:val="clear" w:color="auto" w:fill="FFFFFF"/>
      </w:pPr>
    </w:p>
    <w:sectPr w:rsidR="00EF310D" w:rsidRPr="00AE0AF1" w:rsidSect="005A10E3">
      <w:footerReference w:type="even" r:id="rId11"/>
      <w:footerReference w:type="default" r:id="rId12"/>
      <w:pgSz w:w="16838" w:h="11906" w:orient="landscape"/>
      <w:pgMar w:top="568" w:right="1080" w:bottom="142"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E40" w:rsidRDefault="00092E40">
      <w:r>
        <w:separator/>
      </w:r>
    </w:p>
  </w:endnote>
  <w:endnote w:type="continuationSeparator" w:id="1">
    <w:p w:rsidR="00092E40" w:rsidRDefault="00092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453" w:rsidRDefault="003E0AF6" w:rsidP="00EB1614">
    <w:pPr>
      <w:pStyle w:val="a5"/>
      <w:framePr w:wrap="around" w:vAnchor="text" w:hAnchor="margin" w:xAlign="right" w:y="1"/>
      <w:rPr>
        <w:rStyle w:val="a7"/>
      </w:rPr>
    </w:pPr>
    <w:r>
      <w:rPr>
        <w:rStyle w:val="a7"/>
      </w:rPr>
      <w:fldChar w:fldCharType="begin"/>
    </w:r>
    <w:r w:rsidR="00792453">
      <w:rPr>
        <w:rStyle w:val="a7"/>
      </w:rPr>
      <w:instrText xml:space="preserve">PAGE  </w:instrText>
    </w:r>
    <w:r>
      <w:rPr>
        <w:rStyle w:val="a7"/>
      </w:rPr>
      <w:fldChar w:fldCharType="end"/>
    </w:r>
  </w:p>
  <w:p w:rsidR="00792453" w:rsidRDefault="00792453" w:rsidP="00EB161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453" w:rsidRDefault="003E0AF6" w:rsidP="00EB1614">
    <w:pPr>
      <w:pStyle w:val="a5"/>
      <w:framePr w:wrap="around" w:vAnchor="text" w:hAnchor="margin" w:xAlign="right" w:y="1"/>
      <w:rPr>
        <w:rStyle w:val="a7"/>
      </w:rPr>
    </w:pPr>
    <w:r>
      <w:rPr>
        <w:rStyle w:val="a7"/>
      </w:rPr>
      <w:fldChar w:fldCharType="begin"/>
    </w:r>
    <w:r w:rsidR="00792453">
      <w:rPr>
        <w:rStyle w:val="a7"/>
      </w:rPr>
      <w:instrText xml:space="preserve">PAGE  </w:instrText>
    </w:r>
    <w:r>
      <w:rPr>
        <w:rStyle w:val="a7"/>
      </w:rPr>
      <w:fldChar w:fldCharType="separate"/>
    </w:r>
    <w:r w:rsidR="00731EB4">
      <w:rPr>
        <w:rStyle w:val="a7"/>
        <w:noProof/>
      </w:rPr>
      <w:t>1</w:t>
    </w:r>
    <w:r>
      <w:rPr>
        <w:rStyle w:val="a7"/>
      </w:rPr>
      <w:fldChar w:fldCharType="end"/>
    </w:r>
  </w:p>
  <w:p w:rsidR="00792453" w:rsidRDefault="00792453" w:rsidP="00EB161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E40" w:rsidRDefault="00092E40">
      <w:r>
        <w:separator/>
      </w:r>
    </w:p>
  </w:footnote>
  <w:footnote w:type="continuationSeparator" w:id="1">
    <w:p w:rsidR="00092E40" w:rsidRDefault="00092E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45B8"/>
    <w:multiLevelType w:val="hybridMultilevel"/>
    <w:tmpl w:val="99DE5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7F55A0"/>
    <w:multiLevelType w:val="hybridMultilevel"/>
    <w:tmpl w:val="F34C3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7469E5"/>
    <w:multiLevelType w:val="hybridMultilevel"/>
    <w:tmpl w:val="30C67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7D072A"/>
    <w:multiLevelType w:val="hybridMultilevel"/>
    <w:tmpl w:val="F7C045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EF459CF"/>
    <w:multiLevelType w:val="hybridMultilevel"/>
    <w:tmpl w:val="BC0A7D3C"/>
    <w:lvl w:ilvl="0" w:tplc="DC30990A">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0B5251C"/>
    <w:multiLevelType w:val="hybridMultilevel"/>
    <w:tmpl w:val="E9446828"/>
    <w:lvl w:ilvl="0" w:tplc="09B0E5A0">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5D010B4"/>
    <w:multiLevelType w:val="hybridMultilevel"/>
    <w:tmpl w:val="E4AAF6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2A25052"/>
    <w:multiLevelType w:val="hybridMultilevel"/>
    <w:tmpl w:val="314CAED2"/>
    <w:lvl w:ilvl="0" w:tplc="0419000F">
      <w:start w:val="1"/>
      <w:numFmt w:val="decimal"/>
      <w:lvlText w:val="%1."/>
      <w:lvlJc w:val="left"/>
      <w:pPr>
        <w:ind w:left="9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491818"/>
    <w:multiLevelType w:val="hybridMultilevel"/>
    <w:tmpl w:val="30C67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5E16D4"/>
    <w:multiLevelType w:val="singleLevel"/>
    <w:tmpl w:val="5EEAC36C"/>
    <w:lvl w:ilvl="0">
      <w:start w:val="1"/>
      <w:numFmt w:val="upperLetter"/>
      <w:pStyle w:val="8"/>
      <w:lvlText w:val="%1."/>
      <w:lvlJc w:val="left"/>
      <w:pPr>
        <w:tabs>
          <w:tab w:val="num" w:pos="360"/>
        </w:tabs>
        <w:ind w:left="360" w:hanging="360"/>
      </w:pPr>
    </w:lvl>
  </w:abstractNum>
  <w:abstractNum w:abstractNumId="10">
    <w:nsid w:val="2F3D6F70"/>
    <w:multiLevelType w:val="hybridMultilevel"/>
    <w:tmpl w:val="1BD411F2"/>
    <w:lvl w:ilvl="0" w:tplc="C53C2556">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312F09EE"/>
    <w:multiLevelType w:val="hybridMultilevel"/>
    <w:tmpl w:val="55947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680FF6"/>
    <w:multiLevelType w:val="hybridMultilevel"/>
    <w:tmpl w:val="4F861860"/>
    <w:lvl w:ilvl="0" w:tplc="90CA3FA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8D7948"/>
    <w:multiLevelType w:val="hybridMultilevel"/>
    <w:tmpl w:val="45B0C5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0CF0DF0"/>
    <w:multiLevelType w:val="hybridMultilevel"/>
    <w:tmpl w:val="B438810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nsid w:val="41BA2B63"/>
    <w:multiLevelType w:val="hybridMultilevel"/>
    <w:tmpl w:val="862E04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A236AA8"/>
    <w:multiLevelType w:val="hybridMultilevel"/>
    <w:tmpl w:val="88047008"/>
    <w:lvl w:ilvl="0" w:tplc="4A60DD54">
      <w:start w:val="1"/>
      <w:numFmt w:val="decimal"/>
      <w:lvlText w:val="%1."/>
      <w:lvlJc w:val="left"/>
      <w:pPr>
        <w:ind w:left="785" w:hanging="360"/>
      </w:pPr>
      <w:rPr>
        <w:rFonts w:ascii="Times New Roman" w:hAnsi="Times New Roman" w:cs="Times New Roman" w:hint="default"/>
        <w:b/>
        <w:sz w:val="28"/>
        <w:szCs w:val="28"/>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nsid w:val="54586BFB"/>
    <w:multiLevelType w:val="hybridMultilevel"/>
    <w:tmpl w:val="A17E1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E45EDD"/>
    <w:multiLevelType w:val="hybridMultilevel"/>
    <w:tmpl w:val="7446367E"/>
    <w:lvl w:ilvl="0" w:tplc="C6C8A3BA">
      <w:start w:val="1"/>
      <w:numFmt w:val="decimal"/>
      <w:lvlText w:val="%1."/>
      <w:lvlJc w:val="left"/>
      <w:pPr>
        <w:ind w:left="1211" w:hanging="360"/>
      </w:pPr>
      <w:rPr>
        <w:rFonts w:ascii="Times New Roman" w:hAnsi="Times New Roman" w:cs="Times New Roman" w:hint="default"/>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6E940EE"/>
    <w:multiLevelType w:val="singleLevel"/>
    <w:tmpl w:val="3ED85DF6"/>
    <w:lvl w:ilvl="0">
      <w:start w:val="1"/>
      <w:numFmt w:val="upperRoman"/>
      <w:pStyle w:val="9"/>
      <w:lvlText w:val="%1."/>
      <w:lvlJc w:val="left"/>
      <w:pPr>
        <w:tabs>
          <w:tab w:val="num" w:pos="720"/>
        </w:tabs>
        <w:ind w:left="720" w:hanging="720"/>
      </w:pPr>
      <w:rPr>
        <w:rFonts w:hint="default"/>
      </w:rPr>
    </w:lvl>
  </w:abstractNum>
  <w:abstractNum w:abstractNumId="20">
    <w:nsid w:val="67AA2C09"/>
    <w:multiLevelType w:val="hybridMultilevel"/>
    <w:tmpl w:val="70ACCED6"/>
    <w:lvl w:ilvl="0" w:tplc="0419000F">
      <w:start w:val="1"/>
      <w:numFmt w:val="decimal"/>
      <w:lvlText w:val="%1."/>
      <w:lvlJc w:val="left"/>
      <w:pPr>
        <w:ind w:left="360" w:hanging="360"/>
      </w:pPr>
    </w:lvl>
    <w:lvl w:ilvl="1" w:tplc="04190019" w:tentative="1">
      <w:start w:val="1"/>
      <w:numFmt w:val="lowerLetter"/>
      <w:lvlText w:val="%2."/>
      <w:lvlJc w:val="left"/>
      <w:pPr>
        <w:ind w:left="840" w:hanging="360"/>
      </w:pPr>
    </w:lvl>
    <w:lvl w:ilvl="2" w:tplc="0419001B" w:tentative="1">
      <w:start w:val="1"/>
      <w:numFmt w:val="lowerRoman"/>
      <w:lvlText w:val="%3."/>
      <w:lvlJc w:val="right"/>
      <w:pPr>
        <w:ind w:left="1560" w:hanging="180"/>
      </w:pPr>
    </w:lvl>
    <w:lvl w:ilvl="3" w:tplc="0419000F" w:tentative="1">
      <w:start w:val="1"/>
      <w:numFmt w:val="decimal"/>
      <w:lvlText w:val="%4."/>
      <w:lvlJc w:val="left"/>
      <w:pPr>
        <w:ind w:left="2280" w:hanging="360"/>
      </w:pPr>
    </w:lvl>
    <w:lvl w:ilvl="4" w:tplc="04190019" w:tentative="1">
      <w:start w:val="1"/>
      <w:numFmt w:val="lowerLetter"/>
      <w:lvlText w:val="%5."/>
      <w:lvlJc w:val="left"/>
      <w:pPr>
        <w:ind w:left="3000" w:hanging="360"/>
      </w:pPr>
    </w:lvl>
    <w:lvl w:ilvl="5" w:tplc="0419001B" w:tentative="1">
      <w:start w:val="1"/>
      <w:numFmt w:val="lowerRoman"/>
      <w:lvlText w:val="%6."/>
      <w:lvlJc w:val="right"/>
      <w:pPr>
        <w:ind w:left="3720" w:hanging="180"/>
      </w:pPr>
    </w:lvl>
    <w:lvl w:ilvl="6" w:tplc="0419000F" w:tentative="1">
      <w:start w:val="1"/>
      <w:numFmt w:val="decimal"/>
      <w:lvlText w:val="%7."/>
      <w:lvlJc w:val="left"/>
      <w:pPr>
        <w:ind w:left="4440" w:hanging="360"/>
      </w:pPr>
    </w:lvl>
    <w:lvl w:ilvl="7" w:tplc="04190019" w:tentative="1">
      <w:start w:val="1"/>
      <w:numFmt w:val="lowerLetter"/>
      <w:lvlText w:val="%8."/>
      <w:lvlJc w:val="left"/>
      <w:pPr>
        <w:ind w:left="5160" w:hanging="360"/>
      </w:pPr>
    </w:lvl>
    <w:lvl w:ilvl="8" w:tplc="0419001B" w:tentative="1">
      <w:start w:val="1"/>
      <w:numFmt w:val="lowerRoman"/>
      <w:lvlText w:val="%9."/>
      <w:lvlJc w:val="right"/>
      <w:pPr>
        <w:ind w:left="5880" w:hanging="180"/>
      </w:pPr>
    </w:lvl>
  </w:abstractNum>
  <w:abstractNum w:abstractNumId="21">
    <w:nsid w:val="682D6313"/>
    <w:multiLevelType w:val="hybridMultilevel"/>
    <w:tmpl w:val="21FC392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215BA2"/>
    <w:multiLevelType w:val="hybridMultilevel"/>
    <w:tmpl w:val="741A9D68"/>
    <w:lvl w:ilvl="0" w:tplc="29E6E67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565C7E"/>
    <w:multiLevelType w:val="hybridMultilevel"/>
    <w:tmpl w:val="0DA03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6C0CEC"/>
    <w:multiLevelType w:val="hybridMultilevel"/>
    <w:tmpl w:val="67F80E4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795F7DF6"/>
    <w:multiLevelType w:val="hybridMultilevel"/>
    <w:tmpl w:val="547A5116"/>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19"/>
  </w:num>
  <w:num w:numId="3">
    <w:abstractNumId w:val="21"/>
  </w:num>
  <w:num w:numId="4">
    <w:abstractNumId w:val="20"/>
  </w:num>
  <w:num w:numId="5">
    <w:abstractNumId w:val="7"/>
  </w:num>
  <w:num w:numId="6">
    <w:abstractNumId w:val="11"/>
  </w:num>
  <w:num w:numId="7">
    <w:abstractNumId w:val="2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4"/>
  </w:num>
  <w:num w:numId="11">
    <w:abstractNumId w:val="17"/>
  </w:num>
  <w:num w:numId="12">
    <w:abstractNumId w:val="24"/>
  </w:num>
  <w:num w:numId="13">
    <w:abstractNumId w:val="0"/>
  </w:num>
  <w:num w:numId="14">
    <w:abstractNumId w:val="16"/>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num>
  <w:num w:numId="18">
    <w:abstractNumId w:val="4"/>
  </w:num>
  <w:num w:numId="19">
    <w:abstractNumId w:val="5"/>
  </w:num>
  <w:num w:numId="20">
    <w:abstractNumId w:val="15"/>
  </w:num>
  <w:num w:numId="21">
    <w:abstractNumId w:val="13"/>
  </w:num>
  <w:num w:numId="22">
    <w:abstractNumId w:val="6"/>
  </w:num>
  <w:num w:numId="23">
    <w:abstractNumId w:val="3"/>
  </w:num>
  <w:num w:numId="24">
    <w:abstractNumId w:val="22"/>
  </w:num>
  <w:num w:numId="25">
    <w:abstractNumId w:val="12"/>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hdrShapeDefaults>
    <o:shapedefaults v:ext="edit" spidmax="209922"/>
  </w:hdrShapeDefaults>
  <w:footnotePr>
    <w:footnote w:id="0"/>
    <w:footnote w:id="1"/>
  </w:footnotePr>
  <w:endnotePr>
    <w:endnote w:id="0"/>
    <w:endnote w:id="1"/>
  </w:endnotePr>
  <w:compat/>
  <w:rsids>
    <w:rsidRoot w:val="00FE6884"/>
    <w:rsid w:val="000025B8"/>
    <w:rsid w:val="00002F68"/>
    <w:rsid w:val="00010796"/>
    <w:rsid w:val="000108CE"/>
    <w:rsid w:val="00011865"/>
    <w:rsid w:val="00013E75"/>
    <w:rsid w:val="00017617"/>
    <w:rsid w:val="00021765"/>
    <w:rsid w:val="00026D06"/>
    <w:rsid w:val="00034054"/>
    <w:rsid w:val="00034E2C"/>
    <w:rsid w:val="0003500B"/>
    <w:rsid w:val="00041260"/>
    <w:rsid w:val="000428A0"/>
    <w:rsid w:val="0004292F"/>
    <w:rsid w:val="00042D4E"/>
    <w:rsid w:val="000531D3"/>
    <w:rsid w:val="00054A5D"/>
    <w:rsid w:val="000576EF"/>
    <w:rsid w:val="00057DFC"/>
    <w:rsid w:val="0006347C"/>
    <w:rsid w:val="00067B14"/>
    <w:rsid w:val="00071B4E"/>
    <w:rsid w:val="00074608"/>
    <w:rsid w:val="000750A3"/>
    <w:rsid w:val="000825DA"/>
    <w:rsid w:val="00087D26"/>
    <w:rsid w:val="00091F0A"/>
    <w:rsid w:val="00092E40"/>
    <w:rsid w:val="00095F2B"/>
    <w:rsid w:val="00097F2E"/>
    <w:rsid w:val="000A3E0B"/>
    <w:rsid w:val="000B23A9"/>
    <w:rsid w:val="000B7F75"/>
    <w:rsid w:val="000C1C0D"/>
    <w:rsid w:val="000C20ED"/>
    <w:rsid w:val="000C2816"/>
    <w:rsid w:val="000C4F3E"/>
    <w:rsid w:val="000C72B5"/>
    <w:rsid w:val="000D239F"/>
    <w:rsid w:val="000D748B"/>
    <w:rsid w:val="000E0E12"/>
    <w:rsid w:val="000F36DB"/>
    <w:rsid w:val="001007CF"/>
    <w:rsid w:val="00101582"/>
    <w:rsid w:val="001066F2"/>
    <w:rsid w:val="001069F9"/>
    <w:rsid w:val="00117A52"/>
    <w:rsid w:val="001202D7"/>
    <w:rsid w:val="00133A4E"/>
    <w:rsid w:val="00134810"/>
    <w:rsid w:val="00136866"/>
    <w:rsid w:val="0014471E"/>
    <w:rsid w:val="00144E9B"/>
    <w:rsid w:val="00150187"/>
    <w:rsid w:val="0015157C"/>
    <w:rsid w:val="0015411E"/>
    <w:rsid w:val="00162414"/>
    <w:rsid w:val="00166532"/>
    <w:rsid w:val="00171496"/>
    <w:rsid w:val="00173605"/>
    <w:rsid w:val="00176D6A"/>
    <w:rsid w:val="00177B24"/>
    <w:rsid w:val="00180883"/>
    <w:rsid w:val="001851D7"/>
    <w:rsid w:val="00186930"/>
    <w:rsid w:val="00191B86"/>
    <w:rsid w:val="0019562C"/>
    <w:rsid w:val="00196854"/>
    <w:rsid w:val="001B0A8F"/>
    <w:rsid w:val="001B23AF"/>
    <w:rsid w:val="001B3BDD"/>
    <w:rsid w:val="001C2A42"/>
    <w:rsid w:val="001C60B1"/>
    <w:rsid w:val="001C7524"/>
    <w:rsid w:val="001D2460"/>
    <w:rsid w:val="001D468D"/>
    <w:rsid w:val="001D68C4"/>
    <w:rsid w:val="001E19D0"/>
    <w:rsid w:val="001E289C"/>
    <w:rsid w:val="001F0A5F"/>
    <w:rsid w:val="001F0F42"/>
    <w:rsid w:val="001F7AF1"/>
    <w:rsid w:val="001F7D6F"/>
    <w:rsid w:val="00211536"/>
    <w:rsid w:val="00217957"/>
    <w:rsid w:val="002207CE"/>
    <w:rsid w:val="002258D6"/>
    <w:rsid w:val="00225966"/>
    <w:rsid w:val="00226889"/>
    <w:rsid w:val="002340EE"/>
    <w:rsid w:val="00235555"/>
    <w:rsid w:val="00240D9B"/>
    <w:rsid w:val="00245F2E"/>
    <w:rsid w:val="00250CE3"/>
    <w:rsid w:val="002567D0"/>
    <w:rsid w:val="00257353"/>
    <w:rsid w:val="002767A4"/>
    <w:rsid w:val="00276D4A"/>
    <w:rsid w:val="00277492"/>
    <w:rsid w:val="00280E0D"/>
    <w:rsid w:val="00285902"/>
    <w:rsid w:val="0028619D"/>
    <w:rsid w:val="002904AD"/>
    <w:rsid w:val="00293DC9"/>
    <w:rsid w:val="0029506F"/>
    <w:rsid w:val="00295F6F"/>
    <w:rsid w:val="002968FF"/>
    <w:rsid w:val="002B086C"/>
    <w:rsid w:val="002B1546"/>
    <w:rsid w:val="002B3259"/>
    <w:rsid w:val="002C6D59"/>
    <w:rsid w:val="002D03AA"/>
    <w:rsid w:val="002D24DE"/>
    <w:rsid w:val="002D3AF7"/>
    <w:rsid w:val="002D4313"/>
    <w:rsid w:val="002D588B"/>
    <w:rsid w:val="002E026C"/>
    <w:rsid w:val="002E1AF2"/>
    <w:rsid w:val="002E1E64"/>
    <w:rsid w:val="002E6531"/>
    <w:rsid w:val="002F1BEC"/>
    <w:rsid w:val="002F3644"/>
    <w:rsid w:val="002F55AC"/>
    <w:rsid w:val="003115AF"/>
    <w:rsid w:val="0031262B"/>
    <w:rsid w:val="00316695"/>
    <w:rsid w:val="00323C6D"/>
    <w:rsid w:val="00323FF3"/>
    <w:rsid w:val="00334450"/>
    <w:rsid w:val="00334513"/>
    <w:rsid w:val="0034172B"/>
    <w:rsid w:val="0034222D"/>
    <w:rsid w:val="00345F0B"/>
    <w:rsid w:val="003477C1"/>
    <w:rsid w:val="00351E52"/>
    <w:rsid w:val="00352D1D"/>
    <w:rsid w:val="00353BC1"/>
    <w:rsid w:val="00355342"/>
    <w:rsid w:val="00360C67"/>
    <w:rsid w:val="00361B88"/>
    <w:rsid w:val="00370118"/>
    <w:rsid w:val="00373932"/>
    <w:rsid w:val="00377F99"/>
    <w:rsid w:val="00380B2F"/>
    <w:rsid w:val="0038692D"/>
    <w:rsid w:val="00391D7E"/>
    <w:rsid w:val="00392940"/>
    <w:rsid w:val="003946B9"/>
    <w:rsid w:val="0039559B"/>
    <w:rsid w:val="003A1475"/>
    <w:rsid w:val="003A4A50"/>
    <w:rsid w:val="003B2916"/>
    <w:rsid w:val="003C2D42"/>
    <w:rsid w:val="003D0273"/>
    <w:rsid w:val="003D033F"/>
    <w:rsid w:val="003D0C40"/>
    <w:rsid w:val="003D207E"/>
    <w:rsid w:val="003E0AF6"/>
    <w:rsid w:val="003E37A5"/>
    <w:rsid w:val="003E40FA"/>
    <w:rsid w:val="003E625E"/>
    <w:rsid w:val="003F2AE0"/>
    <w:rsid w:val="003F4A20"/>
    <w:rsid w:val="003F4A58"/>
    <w:rsid w:val="003F52C0"/>
    <w:rsid w:val="003F5A21"/>
    <w:rsid w:val="003F7D69"/>
    <w:rsid w:val="00401338"/>
    <w:rsid w:val="00405F59"/>
    <w:rsid w:val="0040742D"/>
    <w:rsid w:val="004076FD"/>
    <w:rsid w:val="00417250"/>
    <w:rsid w:val="0041785F"/>
    <w:rsid w:val="0042073C"/>
    <w:rsid w:val="00422193"/>
    <w:rsid w:val="00447A4E"/>
    <w:rsid w:val="00451F9C"/>
    <w:rsid w:val="00456228"/>
    <w:rsid w:val="0046125D"/>
    <w:rsid w:val="004639D7"/>
    <w:rsid w:val="00465BE4"/>
    <w:rsid w:val="0047623C"/>
    <w:rsid w:val="00476CA3"/>
    <w:rsid w:val="00482817"/>
    <w:rsid w:val="00491F9B"/>
    <w:rsid w:val="004A3FE6"/>
    <w:rsid w:val="004A5625"/>
    <w:rsid w:val="004A5C78"/>
    <w:rsid w:val="004B11C8"/>
    <w:rsid w:val="004B2A6E"/>
    <w:rsid w:val="004B403E"/>
    <w:rsid w:val="004B7E24"/>
    <w:rsid w:val="004C0826"/>
    <w:rsid w:val="004C31E7"/>
    <w:rsid w:val="004C6BAF"/>
    <w:rsid w:val="004D0758"/>
    <w:rsid w:val="004D504B"/>
    <w:rsid w:val="004E13DC"/>
    <w:rsid w:val="004F22D8"/>
    <w:rsid w:val="004F385B"/>
    <w:rsid w:val="004F46BD"/>
    <w:rsid w:val="004F4994"/>
    <w:rsid w:val="004F5F45"/>
    <w:rsid w:val="004F690A"/>
    <w:rsid w:val="00502437"/>
    <w:rsid w:val="00503CF4"/>
    <w:rsid w:val="00506533"/>
    <w:rsid w:val="0050740A"/>
    <w:rsid w:val="00507F28"/>
    <w:rsid w:val="005111D0"/>
    <w:rsid w:val="0051452E"/>
    <w:rsid w:val="00514FF3"/>
    <w:rsid w:val="0051569C"/>
    <w:rsid w:val="00516512"/>
    <w:rsid w:val="0052089E"/>
    <w:rsid w:val="00523D24"/>
    <w:rsid w:val="00530115"/>
    <w:rsid w:val="00535A8A"/>
    <w:rsid w:val="00535B52"/>
    <w:rsid w:val="00536946"/>
    <w:rsid w:val="005471A4"/>
    <w:rsid w:val="00550A97"/>
    <w:rsid w:val="00563637"/>
    <w:rsid w:val="0057092A"/>
    <w:rsid w:val="005711CE"/>
    <w:rsid w:val="00571371"/>
    <w:rsid w:val="005713CE"/>
    <w:rsid w:val="00580755"/>
    <w:rsid w:val="005811E9"/>
    <w:rsid w:val="00582365"/>
    <w:rsid w:val="005953F1"/>
    <w:rsid w:val="00595534"/>
    <w:rsid w:val="005A10E3"/>
    <w:rsid w:val="005A3B97"/>
    <w:rsid w:val="005A4A44"/>
    <w:rsid w:val="005B0155"/>
    <w:rsid w:val="005B3105"/>
    <w:rsid w:val="005B6490"/>
    <w:rsid w:val="005C1896"/>
    <w:rsid w:val="005C332A"/>
    <w:rsid w:val="005D00B9"/>
    <w:rsid w:val="005E1F7F"/>
    <w:rsid w:val="005F18C7"/>
    <w:rsid w:val="005F5C02"/>
    <w:rsid w:val="005F64A5"/>
    <w:rsid w:val="005F70F0"/>
    <w:rsid w:val="0060074F"/>
    <w:rsid w:val="00603084"/>
    <w:rsid w:val="0060446F"/>
    <w:rsid w:val="006235AA"/>
    <w:rsid w:val="006253E6"/>
    <w:rsid w:val="006272B6"/>
    <w:rsid w:val="00630C35"/>
    <w:rsid w:val="0063331A"/>
    <w:rsid w:val="006353F4"/>
    <w:rsid w:val="00636BA0"/>
    <w:rsid w:val="00642838"/>
    <w:rsid w:val="00650C97"/>
    <w:rsid w:val="0065128D"/>
    <w:rsid w:val="00653AAF"/>
    <w:rsid w:val="00656F7D"/>
    <w:rsid w:val="00663327"/>
    <w:rsid w:val="006678F4"/>
    <w:rsid w:val="00670CFE"/>
    <w:rsid w:val="00673718"/>
    <w:rsid w:val="00677957"/>
    <w:rsid w:val="00677984"/>
    <w:rsid w:val="006847D8"/>
    <w:rsid w:val="00686228"/>
    <w:rsid w:val="00687379"/>
    <w:rsid w:val="006901D3"/>
    <w:rsid w:val="00690B87"/>
    <w:rsid w:val="00692EE1"/>
    <w:rsid w:val="006971D9"/>
    <w:rsid w:val="006A7713"/>
    <w:rsid w:val="006B1AA5"/>
    <w:rsid w:val="006B1EFB"/>
    <w:rsid w:val="006B32DE"/>
    <w:rsid w:val="006B583E"/>
    <w:rsid w:val="006B690C"/>
    <w:rsid w:val="006C37C6"/>
    <w:rsid w:val="006C5BEE"/>
    <w:rsid w:val="006D416B"/>
    <w:rsid w:val="006D716F"/>
    <w:rsid w:val="006E0CBE"/>
    <w:rsid w:val="006E34E9"/>
    <w:rsid w:val="006E3670"/>
    <w:rsid w:val="006E4AE3"/>
    <w:rsid w:val="006F47AD"/>
    <w:rsid w:val="0070098F"/>
    <w:rsid w:val="007030E2"/>
    <w:rsid w:val="00710571"/>
    <w:rsid w:val="007153DF"/>
    <w:rsid w:val="0072079F"/>
    <w:rsid w:val="00722AFF"/>
    <w:rsid w:val="0072305B"/>
    <w:rsid w:val="00725038"/>
    <w:rsid w:val="007306C7"/>
    <w:rsid w:val="00731516"/>
    <w:rsid w:val="00731EB4"/>
    <w:rsid w:val="0073783B"/>
    <w:rsid w:val="00740F5B"/>
    <w:rsid w:val="007427F1"/>
    <w:rsid w:val="007456C8"/>
    <w:rsid w:val="0074724C"/>
    <w:rsid w:val="00747CE4"/>
    <w:rsid w:val="0075185C"/>
    <w:rsid w:val="00756460"/>
    <w:rsid w:val="00762444"/>
    <w:rsid w:val="00762E9D"/>
    <w:rsid w:val="00763D30"/>
    <w:rsid w:val="00763DEC"/>
    <w:rsid w:val="00774942"/>
    <w:rsid w:val="007762A6"/>
    <w:rsid w:val="007809E6"/>
    <w:rsid w:val="00780A4D"/>
    <w:rsid w:val="00781535"/>
    <w:rsid w:val="007818A3"/>
    <w:rsid w:val="00781BBD"/>
    <w:rsid w:val="007872C1"/>
    <w:rsid w:val="00792453"/>
    <w:rsid w:val="007A0C36"/>
    <w:rsid w:val="007A7B38"/>
    <w:rsid w:val="007B00F3"/>
    <w:rsid w:val="007B0C92"/>
    <w:rsid w:val="007B128E"/>
    <w:rsid w:val="007B2117"/>
    <w:rsid w:val="007B49EE"/>
    <w:rsid w:val="007C03DF"/>
    <w:rsid w:val="007C403B"/>
    <w:rsid w:val="007C7324"/>
    <w:rsid w:val="007D3774"/>
    <w:rsid w:val="007D4B0A"/>
    <w:rsid w:val="007E198E"/>
    <w:rsid w:val="007E6DFB"/>
    <w:rsid w:val="007F042D"/>
    <w:rsid w:val="0080014F"/>
    <w:rsid w:val="00807DB5"/>
    <w:rsid w:val="00822AF9"/>
    <w:rsid w:val="00830B5D"/>
    <w:rsid w:val="00841AEC"/>
    <w:rsid w:val="00845681"/>
    <w:rsid w:val="008531BA"/>
    <w:rsid w:val="00855C06"/>
    <w:rsid w:val="00865C7C"/>
    <w:rsid w:val="00885E21"/>
    <w:rsid w:val="00891217"/>
    <w:rsid w:val="00896E1E"/>
    <w:rsid w:val="008B7800"/>
    <w:rsid w:val="008C40E6"/>
    <w:rsid w:val="008C46FD"/>
    <w:rsid w:val="008C5E3A"/>
    <w:rsid w:val="008C62D8"/>
    <w:rsid w:val="008D028D"/>
    <w:rsid w:val="008D1966"/>
    <w:rsid w:val="008D5F8B"/>
    <w:rsid w:val="008D6BC9"/>
    <w:rsid w:val="008D78CA"/>
    <w:rsid w:val="008E1920"/>
    <w:rsid w:val="008F5775"/>
    <w:rsid w:val="008F674E"/>
    <w:rsid w:val="0090191D"/>
    <w:rsid w:val="00903193"/>
    <w:rsid w:val="00903B09"/>
    <w:rsid w:val="00905441"/>
    <w:rsid w:val="009066F8"/>
    <w:rsid w:val="0091522E"/>
    <w:rsid w:val="00916AC6"/>
    <w:rsid w:val="00916C8C"/>
    <w:rsid w:val="009170D1"/>
    <w:rsid w:val="0092697E"/>
    <w:rsid w:val="00930A29"/>
    <w:rsid w:val="00931031"/>
    <w:rsid w:val="009318BB"/>
    <w:rsid w:val="009409D5"/>
    <w:rsid w:val="00941C94"/>
    <w:rsid w:val="009441E4"/>
    <w:rsid w:val="0094512D"/>
    <w:rsid w:val="00947087"/>
    <w:rsid w:val="009503A4"/>
    <w:rsid w:val="009537DF"/>
    <w:rsid w:val="00954733"/>
    <w:rsid w:val="00954C15"/>
    <w:rsid w:val="00954F64"/>
    <w:rsid w:val="00963218"/>
    <w:rsid w:val="0096404F"/>
    <w:rsid w:val="00966080"/>
    <w:rsid w:val="0097724B"/>
    <w:rsid w:val="00983F59"/>
    <w:rsid w:val="00990478"/>
    <w:rsid w:val="00996E00"/>
    <w:rsid w:val="009A3546"/>
    <w:rsid w:val="009A67E8"/>
    <w:rsid w:val="009A6812"/>
    <w:rsid w:val="009B2F8C"/>
    <w:rsid w:val="009C4A89"/>
    <w:rsid w:val="009C70CB"/>
    <w:rsid w:val="009C7710"/>
    <w:rsid w:val="009D4366"/>
    <w:rsid w:val="009E04EB"/>
    <w:rsid w:val="009E4137"/>
    <w:rsid w:val="009F1510"/>
    <w:rsid w:val="009F1A9B"/>
    <w:rsid w:val="009F31A8"/>
    <w:rsid w:val="009F4A14"/>
    <w:rsid w:val="009F5A61"/>
    <w:rsid w:val="009F5CC1"/>
    <w:rsid w:val="00A0074C"/>
    <w:rsid w:val="00A04462"/>
    <w:rsid w:val="00A06352"/>
    <w:rsid w:val="00A11DC2"/>
    <w:rsid w:val="00A159BA"/>
    <w:rsid w:val="00A16FF0"/>
    <w:rsid w:val="00A17248"/>
    <w:rsid w:val="00A21B16"/>
    <w:rsid w:val="00A24594"/>
    <w:rsid w:val="00A37EA0"/>
    <w:rsid w:val="00A40AC5"/>
    <w:rsid w:val="00A42AEC"/>
    <w:rsid w:val="00A44397"/>
    <w:rsid w:val="00A454C9"/>
    <w:rsid w:val="00A5099E"/>
    <w:rsid w:val="00A51845"/>
    <w:rsid w:val="00A54684"/>
    <w:rsid w:val="00A65FAB"/>
    <w:rsid w:val="00A71256"/>
    <w:rsid w:val="00A764B9"/>
    <w:rsid w:val="00A844F1"/>
    <w:rsid w:val="00A92D84"/>
    <w:rsid w:val="00A93E3C"/>
    <w:rsid w:val="00A95B92"/>
    <w:rsid w:val="00A9627F"/>
    <w:rsid w:val="00AA2BBA"/>
    <w:rsid w:val="00AA3F34"/>
    <w:rsid w:val="00AA6B36"/>
    <w:rsid w:val="00AA73DF"/>
    <w:rsid w:val="00AB5F79"/>
    <w:rsid w:val="00AB6CF2"/>
    <w:rsid w:val="00AD1793"/>
    <w:rsid w:val="00AD1CB3"/>
    <w:rsid w:val="00AD509B"/>
    <w:rsid w:val="00AE0700"/>
    <w:rsid w:val="00AE0AF1"/>
    <w:rsid w:val="00AE19CB"/>
    <w:rsid w:val="00AF0656"/>
    <w:rsid w:val="00AF0A1A"/>
    <w:rsid w:val="00AF0BBA"/>
    <w:rsid w:val="00AF5947"/>
    <w:rsid w:val="00B04142"/>
    <w:rsid w:val="00B12400"/>
    <w:rsid w:val="00B167E9"/>
    <w:rsid w:val="00B22ABA"/>
    <w:rsid w:val="00B2375D"/>
    <w:rsid w:val="00B25D09"/>
    <w:rsid w:val="00B27B06"/>
    <w:rsid w:val="00B307C1"/>
    <w:rsid w:val="00B30B7F"/>
    <w:rsid w:val="00B318B3"/>
    <w:rsid w:val="00B360EA"/>
    <w:rsid w:val="00B43F5C"/>
    <w:rsid w:val="00B45AA8"/>
    <w:rsid w:val="00B45F9F"/>
    <w:rsid w:val="00B51909"/>
    <w:rsid w:val="00B54E6F"/>
    <w:rsid w:val="00B57114"/>
    <w:rsid w:val="00B572BF"/>
    <w:rsid w:val="00B60E18"/>
    <w:rsid w:val="00B630F0"/>
    <w:rsid w:val="00B631B3"/>
    <w:rsid w:val="00B7256C"/>
    <w:rsid w:val="00B72646"/>
    <w:rsid w:val="00B72CA1"/>
    <w:rsid w:val="00B8343B"/>
    <w:rsid w:val="00B842DA"/>
    <w:rsid w:val="00B865FA"/>
    <w:rsid w:val="00B878A2"/>
    <w:rsid w:val="00B94F36"/>
    <w:rsid w:val="00B95791"/>
    <w:rsid w:val="00B97A84"/>
    <w:rsid w:val="00BA5646"/>
    <w:rsid w:val="00BB1969"/>
    <w:rsid w:val="00BB5C9C"/>
    <w:rsid w:val="00BB607E"/>
    <w:rsid w:val="00BC3419"/>
    <w:rsid w:val="00BD3AD0"/>
    <w:rsid w:val="00BD531F"/>
    <w:rsid w:val="00BE2FF0"/>
    <w:rsid w:val="00BE69D6"/>
    <w:rsid w:val="00BF151E"/>
    <w:rsid w:val="00BF3D2A"/>
    <w:rsid w:val="00BF5941"/>
    <w:rsid w:val="00BF59A8"/>
    <w:rsid w:val="00C017D7"/>
    <w:rsid w:val="00C01878"/>
    <w:rsid w:val="00C0645C"/>
    <w:rsid w:val="00C07DB2"/>
    <w:rsid w:val="00C07EC9"/>
    <w:rsid w:val="00C10B7E"/>
    <w:rsid w:val="00C13CFD"/>
    <w:rsid w:val="00C15679"/>
    <w:rsid w:val="00C1670A"/>
    <w:rsid w:val="00C2344B"/>
    <w:rsid w:val="00C23D76"/>
    <w:rsid w:val="00C24341"/>
    <w:rsid w:val="00C24A99"/>
    <w:rsid w:val="00C24D27"/>
    <w:rsid w:val="00C310DA"/>
    <w:rsid w:val="00C34CD1"/>
    <w:rsid w:val="00C51859"/>
    <w:rsid w:val="00C532C5"/>
    <w:rsid w:val="00C57649"/>
    <w:rsid w:val="00C60390"/>
    <w:rsid w:val="00C6331E"/>
    <w:rsid w:val="00C63670"/>
    <w:rsid w:val="00C6440C"/>
    <w:rsid w:val="00C65029"/>
    <w:rsid w:val="00C71246"/>
    <w:rsid w:val="00C71D15"/>
    <w:rsid w:val="00C71EAD"/>
    <w:rsid w:val="00C73365"/>
    <w:rsid w:val="00C76FE9"/>
    <w:rsid w:val="00C819E9"/>
    <w:rsid w:val="00C92E58"/>
    <w:rsid w:val="00C95E4F"/>
    <w:rsid w:val="00CA0648"/>
    <w:rsid w:val="00CA0F83"/>
    <w:rsid w:val="00CA141C"/>
    <w:rsid w:val="00CA76C8"/>
    <w:rsid w:val="00CB0F80"/>
    <w:rsid w:val="00CB1690"/>
    <w:rsid w:val="00CB4A6F"/>
    <w:rsid w:val="00CB4CFB"/>
    <w:rsid w:val="00CB7C10"/>
    <w:rsid w:val="00CC2F8E"/>
    <w:rsid w:val="00CC5412"/>
    <w:rsid w:val="00CD03DF"/>
    <w:rsid w:val="00CD0CE7"/>
    <w:rsid w:val="00CE1212"/>
    <w:rsid w:val="00CE21F5"/>
    <w:rsid w:val="00CE2B91"/>
    <w:rsid w:val="00CE74B3"/>
    <w:rsid w:val="00CF30C9"/>
    <w:rsid w:val="00CF332D"/>
    <w:rsid w:val="00CF34D2"/>
    <w:rsid w:val="00D00AAB"/>
    <w:rsid w:val="00D01C5A"/>
    <w:rsid w:val="00D07DCA"/>
    <w:rsid w:val="00D15F57"/>
    <w:rsid w:val="00D1642F"/>
    <w:rsid w:val="00D17760"/>
    <w:rsid w:val="00D215D0"/>
    <w:rsid w:val="00D21C0C"/>
    <w:rsid w:val="00D36945"/>
    <w:rsid w:val="00D40678"/>
    <w:rsid w:val="00D4307E"/>
    <w:rsid w:val="00D46B58"/>
    <w:rsid w:val="00D47849"/>
    <w:rsid w:val="00D504CD"/>
    <w:rsid w:val="00D537EA"/>
    <w:rsid w:val="00D63A52"/>
    <w:rsid w:val="00D6747F"/>
    <w:rsid w:val="00D678FB"/>
    <w:rsid w:val="00D70668"/>
    <w:rsid w:val="00D74868"/>
    <w:rsid w:val="00D76165"/>
    <w:rsid w:val="00D803AC"/>
    <w:rsid w:val="00D84054"/>
    <w:rsid w:val="00D94DC1"/>
    <w:rsid w:val="00DA3F79"/>
    <w:rsid w:val="00DA46B6"/>
    <w:rsid w:val="00DC0EC3"/>
    <w:rsid w:val="00DD3D9D"/>
    <w:rsid w:val="00DD6E96"/>
    <w:rsid w:val="00DE0A6D"/>
    <w:rsid w:val="00DE415C"/>
    <w:rsid w:val="00DE48DE"/>
    <w:rsid w:val="00DE74EC"/>
    <w:rsid w:val="00DF1A7E"/>
    <w:rsid w:val="00DF6499"/>
    <w:rsid w:val="00E00C3D"/>
    <w:rsid w:val="00E029C5"/>
    <w:rsid w:val="00E02EC5"/>
    <w:rsid w:val="00E0421F"/>
    <w:rsid w:val="00E05D9F"/>
    <w:rsid w:val="00E07325"/>
    <w:rsid w:val="00E123AF"/>
    <w:rsid w:val="00E22297"/>
    <w:rsid w:val="00E30DFA"/>
    <w:rsid w:val="00E341CC"/>
    <w:rsid w:val="00E34330"/>
    <w:rsid w:val="00E418D0"/>
    <w:rsid w:val="00E51C91"/>
    <w:rsid w:val="00E5215B"/>
    <w:rsid w:val="00E5319F"/>
    <w:rsid w:val="00E53FBE"/>
    <w:rsid w:val="00E54217"/>
    <w:rsid w:val="00E5472E"/>
    <w:rsid w:val="00E65E29"/>
    <w:rsid w:val="00E701C9"/>
    <w:rsid w:val="00E87644"/>
    <w:rsid w:val="00E92D1E"/>
    <w:rsid w:val="00E93F85"/>
    <w:rsid w:val="00E96611"/>
    <w:rsid w:val="00EA3263"/>
    <w:rsid w:val="00EA6043"/>
    <w:rsid w:val="00EB1614"/>
    <w:rsid w:val="00EB3F45"/>
    <w:rsid w:val="00EB4B66"/>
    <w:rsid w:val="00EB5C4A"/>
    <w:rsid w:val="00EB5C65"/>
    <w:rsid w:val="00EC0876"/>
    <w:rsid w:val="00EC12CD"/>
    <w:rsid w:val="00EC18B9"/>
    <w:rsid w:val="00EC2BAB"/>
    <w:rsid w:val="00EC4085"/>
    <w:rsid w:val="00EC43D1"/>
    <w:rsid w:val="00ED4BB6"/>
    <w:rsid w:val="00EE3509"/>
    <w:rsid w:val="00EE7538"/>
    <w:rsid w:val="00EF310D"/>
    <w:rsid w:val="00F01C68"/>
    <w:rsid w:val="00F0397E"/>
    <w:rsid w:val="00F12712"/>
    <w:rsid w:val="00F129A9"/>
    <w:rsid w:val="00F13726"/>
    <w:rsid w:val="00F1376C"/>
    <w:rsid w:val="00F151F0"/>
    <w:rsid w:val="00F2081A"/>
    <w:rsid w:val="00F25227"/>
    <w:rsid w:val="00F32BD4"/>
    <w:rsid w:val="00F33BFE"/>
    <w:rsid w:val="00F3549D"/>
    <w:rsid w:val="00F4250E"/>
    <w:rsid w:val="00F57910"/>
    <w:rsid w:val="00F631DF"/>
    <w:rsid w:val="00F643F1"/>
    <w:rsid w:val="00F64E2C"/>
    <w:rsid w:val="00F707EE"/>
    <w:rsid w:val="00F74470"/>
    <w:rsid w:val="00F817DF"/>
    <w:rsid w:val="00F82906"/>
    <w:rsid w:val="00F85464"/>
    <w:rsid w:val="00F865E8"/>
    <w:rsid w:val="00F8734B"/>
    <w:rsid w:val="00F946E0"/>
    <w:rsid w:val="00F9549D"/>
    <w:rsid w:val="00F96D06"/>
    <w:rsid w:val="00FA06E0"/>
    <w:rsid w:val="00FA494D"/>
    <w:rsid w:val="00FB2316"/>
    <w:rsid w:val="00FB4108"/>
    <w:rsid w:val="00FB5055"/>
    <w:rsid w:val="00FC7ED9"/>
    <w:rsid w:val="00FD1DB1"/>
    <w:rsid w:val="00FD47A9"/>
    <w:rsid w:val="00FD5B01"/>
    <w:rsid w:val="00FD5FB1"/>
    <w:rsid w:val="00FE6884"/>
    <w:rsid w:val="00FF1B8E"/>
    <w:rsid w:val="00FF3EF6"/>
    <w:rsid w:val="00FF3FA0"/>
    <w:rsid w:val="00FF5B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9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884"/>
    <w:rPr>
      <w:sz w:val="24"/>
      <w:szCs w:val="24"/>
    </w:rPr>
  </w:style>
  <w:style w:type="paragraph" w:styleId="1">
    <w:name w:val="heading 1"/>
    <w:basedOn w:val="a"/>
    <w:next w:val="a"/>
    <w:link w:val="10"/>
    <w:uiPriority w:val="99"/>
    <w:qFormat/>
    <w:rsid w:val="007C03DF"/>
    <w:pPr>
      <w:keepNext/>
      <w:jc w:val="center"/>
      <w:outlineLvl w:val="0"/>
    </w:pPr>
    <w:rPr>
      <w:b/>
      <w:sz w:val="40"/>
    </w:rPr>
  </w:style>
  <w:style w:type="paragraph" w:styleId="2">
    <w:name w:val="heading 2"/>
    <w:basedOn w:val="a"/>
    <w:next w:val="a"/>
    <w:link w:val="20"/>
    <w:qFormat/>
    <w:rsid w:val="007C03DF"/>
    <w:pPr>
      <w:keepNext/>
      <w:outlineLvl w:val="1"/>
    </w:pPr>
    <w:rPr>
      <w:b/>
    </w:rPr>
  </w:style>
  <w:style w:type="paragraph" w:styleId="3">
    <w:name w:val="heading 3"/>
    <w:basedOn w:val="a"/>
    <w:next w:val="a"/>
    <w:link w:val="30"/>
    <w:qFormat/>
    <w:rsid w:val="007C03DF"/>
    <w:pPr>
      <w:keepNext/>
      <w:spacing w:before="240" w:after="60"/>
      <w:outlineLvl w:val="2"/>
    </w:pPr>
    <w:rPr>
      <w:rFonts w:ascii="Arial" w:hAnsi="Arial"/>
    </w:rPr>
  </w:style>
  <w:style w:type="paragraph" w:styleId="4">
    <w:name w:val="heading 4"/>
    <w:basedOn w:val="a"/>
    <w:next w:val="a"/>
    <w:link w:val="40"/>
    <w:qFormat/>
    <w:rsid w:val="007C03DF"/>
    <w:pPr>
      <w:keepNext/>
      <w:spacing w:line="360" w:lineRule="auto"/>
      <w:ind w:left="709"/>
      <w:outlineLvl w:val="3"/>
    </w:pPr>
    <w:rPr>
      <w:rFonts w:ascii="Arial" w:hAnsi="Arial"/>
      <w:b/>
      <w:lang w:val="en-US"/>
    </w:rPr>
  </w:style>
  <w:style w:type="paragraph" w:styleId="5">
    <w:name w:val="heading 5"/>
    <w:basedOn w:val="a"/>
    <w:next w:val="a"/>
    <w:link w:val="50"/>
    <w:qFormat/>
    <w:rsid w:val="007C03DF"/>
    <w:pPr>
      <w:keepNext/>
      <w:spacing w:line="360" w:lineRule="auto"/>
      <w:ind w:left="360"/>
      <w:outlineLvl w:val="4"/>
    </w:pPr>
    <w:rPr>
      <w:rFonts w:ascii="Arial" w:hAnsi="Arial"/>
    </w:rPr>
  </w:style>
  <w:style w:type="paragraph" w:styleId="6">
    <w:name w:val="heading 6"/>
    <w:basedOn w:val="a"/>
    <w:next w:val="a"/>
    <w:link w:val="60"/>
    <w:qFormat/>
    <w:rsid w:val="007C03DF"/>
    <w:pPr>
      <w:keepNext/>
      <w:spacing w:line="480" w:lineRule="auto"/>
      <w:outlineLvl w:val="5"/>
    </w:pPr>
    <w:rPr>
      <w:rFonts w:ascii="Arial" w:hAnsi="Arial"/>
      <w:b/>
      <w:sz w:val="28"/>
      <w:lang w:val="en-US"/>
    </w:rPr>
  </w:style>
  <w:style w:type="paragraph" w:styleId="7">
    <w:name w:val="heading 7"/>
    <w:basedOn w:val="a"/>
    <w:next w:val="a"/>
    <w:link w:val="70"/>
    <w:qFormat/>
    <w:rsid w:val="007C03DF"/>
    <w:pPr>
      <w:keepNext/>
      <w:spacing w:line="360" w:lineRule="auto"/>
      <w:jc w:val="center"/>
      <w:outlineLvl w:val="6"/>
    </w:pPr>
    <w:rPr>
      <w:rFonts w:ascii="Arial" w:hAnsi="Arial"/>
      <w:b/>
    </w:rPr>
  </w:style>
  <w:style w:type="paragraph" w:styleId="8">
    <w:name w:val="heading 8"/>
    <w:basedOn w:val="a"/>
    <w:next w:val="a"/>
    <w:link w:val="80"/>
    <w:qFormat/>
    <w:rsid w:val="007C03DF"/>
    <w:pPr>
      <w:keepNext/>
      <w:numPr>
        <w:numId w:val="1"/>
      </w:numPr>
      <w:spacing w:line="360" w:lineRule="auto"/>
      <w:outlineLvl w:val="7"/>
    </w:pPr>
    <w:rPr>
      <w:rFonts w:ascii="Arial" w:hAnsi="Arial"/>
    </w:rPr>
  </w:style>
  <w:style w:type="paragraph" w:styleId="9">
    <w:name w:val="heading 9"/>
    <w:basedOn w:val="a"/>
    <w:next w:val="a"/>
    <w:link w:val="90"/>
    <w:qFormat/>
    <w:rsid w:val="007C03DF"/>
    <w:pPr>
      <w:keepNext/>
      <w:numPr>
        <w:numId w:val="2"/>
      </w:numPr>
      <w:spacing w:line="360" w:lineRule="auto"/>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03DF"/>
    <w:rPr>
      <w:b/>
      <w:sz w:val="40"/>
    </w:rPr>
  </w:style>
  <w:style w:type="character" w:customStyle="1" w:styleId="20">
    <w:name w:val="Заголовок 2 Знак"/>
    <w:basedOn w:val="a0"/>
    <w:link w:val="2"/>
    <w:rsid w:val="007C03DF"/>
    <w:rPr>
      <w:b/>
    </w:rPr>
  </w:style>
  <w:style w:type="character" w:customStyle="1" w:styleId="30">
    <w:name w:val="Заголовок 3 Знак"/>
    <w:basedOn w:val="a0"/>
    <w:link w:val="3"/>
    <w:rsid w:val="007C03DF"/>
    <w:rPr>
      <w:rFonts w:ascii="Arial" w:hAnsi="Arial"/>
      <w:sz w:val="24"/>
    </w:rPr>
  </w:style>
  <w:style w:type="character" w:customStyle="1" w:styleId="40">
    <w:name w:val="Заголовок 4 Знак"/>
    <w:basedOn w:val="a0"/>
    <w:link w:val="4"/>
    <w:rsid w:val="007C03DF"/>
    <w:rPr>
      <w:rFonts w:ascii="Arial" w:hAnsi="Arial"/>
      <w:b/>
      <w:sz w:val="24"/>
      <w:lang w:val="en-US"/>
    </w:rPr>
  </w:style>
  <w:style w:type="character" w:customStyle="1" w:styleId="50">
    <w:name w:val="Заголовок 5 Знак"/>
    <w:basedOn w:val="a0"/>
    <w:link w:val="5"/>
    <w:rsid w:val="007C03DF"/>
    <w:rPr>
      <w:rFonts w:ascii="Arial" w:hAnsi="Arial"/>
      <w:sz w:val="24"/>
    </w:rPr>
  </w:style>
  <w:style w:type="character" w:customStyle="1" w:styleId="60">
    <w:name w:val="Заголовок 6 Знак"/>
    <w:basedOn w:val="a0"/>
    <w:link w:val="6"/>
    <w:rsid w:val="007C03DF"/>
    <w:rPr>
      <w:rFonts w:ascii="Arial" w:hAnsi="Arial"/>
      <w:b/>
      <w:sz w:val="28"/>
      <w:lang w:val="en-US"/>
    </w:rPr>
  </w:style>
  <w:style w:type="character" w:customStyle="1" w:styleId="70">
    <w:name w:val="Заголовок 7 Знак"/>
    <w:basedOn w:val="a0"/>
    <w:link w:val="7"/>
    <w:rsid w:val="007C03DF"/>
    <w:rPr>
      <w:rFonts w:ascii="Arial" w:hAnsi="Arial"/>
      <w:b/>
      <w:sz w:val="24"/>
    </w:rPr>
  </w:style>
  <w:style w:type="character" w:customStyle="1" w:styleId="80">
    <w:name w:val="Заголовок 8 Знак"/>
    <w:basedOn w:val="a0"/>
    <w:link w:val="8"/>
    <w:rsid w:val="007C03DF"/>
    <w:rPr>
      <w:rFonts w:ascii="Arial" w:hAnsi="Arial"/>
      <w:sz w:val="24"/>
    </w:rPr>
  </w:style>
  <w:style w:type="character" w:customStyle="1" w:styleId="90">
    <w:name w:val="Заголовок 9 Знак"/>
    <w:basedOn w:val="a0"/>
    <w:link w:val="9"/>
    <w:rsid w:val="007C03DF"/>
    <w:rPr>
      <w:rFonts w:ascii="Arial" w:hAnsi="Arial"/>
      <w:sz w:val="24"/>
    </w:rPr>
  </w:style>
  <w:style w:type="paragraph" w:styleId="a3">
    <w:name w:val="Title"/>
    <w:basedOn w:val="a"/>
    <w:link w:val="a4"/>
    <w:qFormat/>
    <w:rsid w:val="007C03DF"/>
    <w:pPr>
      <w:jc w:val="center"/>
    </w:pPr>
    <w:rPr>
      <w:b/>
    </w:rPr>
  </w:style>
  <w:style w:type="character" w:customStyle="1" w:styleId="a4">
    <w:name w:val="Название Знак"/>
    <w:basedOn w:val="a0"/>
    <w:link w:val="a3"/>
    <w:rsid w:val="007C03DF"/>
    <w:rPr>
      <w:b/>
    </w:rPr>
  </w:style>
  <w:style w:type="paragraph" w:customStyle="1" w:styleId="11">
    <w:name w:val="Стиль1"/>
    <w:basedOn w:val="a"/>
    <w:link w:val="12"/>
    <w:qFormat/>
    <w:rsid w:val="007C03DF"/>
    <w:pPr>
      <w:jc w:val="center"/>
    </w:pPr>
    <w:rPr>
      <w:b/>
      <w:color w:val="0000CC"/>
      <w:sz w:val="36"/>
      <w:szCs w:val="36"/>
      <w:lang w:val="en-US"/>
    </w:rPr>
  </w:style>
  <w:style w:type="character" w:customStyle="1" w:styleId="12">
    <w:name w:val="Стиль1 Знак"/>
    <w:basedOn w:val="a0"/>
    <w:link w:val="11"/>
    <w:rsid w:val="007C03DF"/>
    <w:rPr>
      <w:b/>
      <w:color w:val="0000CC"/>
      <w:sz w:val="36"/>
      <w:szCs w:val="36"/>
      <w:lang w:val="en-US"/>
    </w:rPr>
  </w:style>
  <w:style w:type="paragraph" w:styleId="a5">
    <w:name w:val="footer"/>
    <w:basedOn w:val="a"/>
    <w:link w:val="a6"/>
    <w:rsid w:val="00FE6884"/>
    <w:pPr>
      <w:tabs>
        <w:tab w:val="center" w:pos="4677"/>
        <w:tab w:val="right" w:pos="9355"/>
      </w:tabs>
    </w:pPr>
  </w:style>
  <w:style w:type="character" w:customStyle="1" w:styleId="a6">
    <w:name w:val="Нижний колонтитул Знак"/>
    <w:basedOn w:val="a0"/>
    <w:link w:val="a5"/>
    <w:rsid w:val="00FE6884"/>
    <w:rPr>
      <w:sz w:val="24"/>
      <w:szCs w:val="24"/>
    </w:rPr>
  </w:style>
  <w:style w:type="character" w:styleId="a7">
    <w:name w:val="page number"/>
    <w:basedOn w:val="a0"/>
    <w:rsid w:val="00FE6884"/>
  </w:style>
  <w:style w:type="paragraph" w:styleId="a8">
    <w:name w:val="header"/>
    <w:basedOn w:val="a"/>
    <w:link w:val="a9"/>
    <w:uiPriority w:val="99"/>
    <w:semiHidden/>
    <w:unhideWhenUsed/>
    <w:rsid w:val="00FD1DB1"/>
    <w:pPr>
      <w:tabs>
        <w:tab w:val="center" w:pos="4677"/>
        <w:tab w:val="right" w:pos="9355"/>
      </w:tabs>
    </w:pPr>
  </w:style>
  <w:style w:type="character" w:customStyle="1" w:styleId="a9">
    <w:name w:val="Верхний колонтитул Знак"/>
    <w:basedOn w:val="a0"/>
    <w:link w:val="a8"/>
    <w:uiPriority w:val="99"/>
    <w:semiHidden/>
    <w:rsid w:val="00FD1DB1"/>
    <w:rPr>
      <w:sz w:val="24"/>
      <w:szCs w:val="24"/>
    </w:rPr>
  </w:style>
  <w:style w:type="character" w:customStyle="1" w:styleId="aa">
    <w:name w:val="Основной текст_"/>
    <w:basedOn w:val="a0"/>
    <w:link w:val="21"/>
    <w:rsid w:val="00966080"/>
    <w:rPr>
      <w:spacing w:val="-7"/>
      <w:sz w:val="27"/>
      <w:szCs w:val="27"/>
      <w:shd w:val="clear" w:color="auto" w:fill="FFFFFF"/>
    </w:rPr>
  </w:style>
  <w:style w:type="character" w:customStyle="1" w:styleId="13">
    <w:name w:val="Основной текст1"/>
    <w:basedOn w:val="aa"/>
    <w:rsid w:val="00966080"/>
    <w:rPr>
      <w:color w:val="000000"/>
      <w:w w:val="100"/>
      <w:position w:val="0"/>
      <w:lang w:val="ru-RU"/>
    </w:rPr>
  </w:style>
  <w:style w:type="paragraph" w:customStyle="1" w:styleId="21">
    <w:name w:val="Основной текст2"/>
    <w:basedOn w:val="a"/>
    <w:link w:val="aa"/>
    <w:rsid w:val="00966080"/>
    <w:pPr>
      <w:widowControl w:val="0"/>
      <w:shd w:val="clear" w:color="auto" w:fill="FFFFFF"/>
      <w:spacing w:after="60" w:line="0" w:lineRule="atLeast"/>
    </w:pPr>
    <w:rPr>
      <w:spacing w:val="-7"/>
      <w:sz w:val="27"/>
      <w:szCs w:val="27"/>
    </w:rPr>
  </w:style>
  <w:style w:type="character" w:customStyle="1" w:styleId="0pt">
    <w:name w:val="Основной текст + Интервал 0 pt"/>
    <w:basedOn w:val="aa"/>
    <w:rsid w:val="00334513"/>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style>
  <w:style w:type="character" w:styleId="ab">
    <w:name w:val="Emphasis"/>
    <w:uiPriority w:val="20"/>
    <w:qFormat/>
    <w:rsid w:val="003D0C40"/>
    <w:rPr>
      <w:rFonts w:cs="Times New Roman"/>
      <w:i/>
      <w:iCs/>
    </w:rPr>
  </w:style>
  <w:style w:type="character" w:styleId="ac">
    <w:name w:val="Subtle Emphasis"/>
    <w:uiPriority w:val="19"/>
    <w:qFormat/>
    <w:rsid w:val="003D0C40"/>
    <w:rPr>
      <w:i/>
      <w:iCs/>
      <w:color w:val="404040"/>
    </w:rPr>
  </w:style>
  <w:style w:type="paragraph" w:customStyle="1" w:styleId="ConsPlusNonformat">
    <w:name w:val="ConsPlusNonformat"/>
    <w:uiPriority w:val="99"/>
    <w:rsid w:val="00630C35"/>
    <w:pPr>
      <w:widowControl w:val="0"/>
      <w:autoSpaceDE w:val="0"/>
      <w:autoSpaceDN w:val="0"/>
      <w:adjustRightInd w:val="0"/>
    </w:pPr>
    <w:rPr>
      <w:rFonts w:ascii="Courier New" w:hAnsi="Courier New" w:cs="Courier New"/>
    </w:rPr>
  </w:style>
  <w:style w:type="paragraph" w:styleId="ad">
    <w:name w:val="List Paragraph"/>
    <w:basedOn w:val="a"/>
    <w:uiPriority w:val="34"/>
    <w:qFormat/>
    <w:rsid w:val="00630C35"/>
    <w:pPr>
      <w:ind w:left="720"/>
      <w:contextualSpacing/>
    </w:pPr>
  </w:style>
  <w:style w:type="table" w:styleId="ae">
    <w:name w:val="Table Grid"/>
    <w:basedOn w:val="a1"/>
    <w:uiPriority w:val="39"/>
    <w:rsid w:val="009F4A14"/>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2">
    <w:name w:val="Основной текст (2)_"/>
    <w:basedOn w:val="a0"/>
    <w:link w:val="23"/>
    <w:rsid w:val="00323FF3"/>
    <w:rPr>
      <w:sz w:val="28"/>
      <w:szCs w:val="28"/>
      <w:shd w:val="clear" w:color="auto" w:fill="FFFFFF"/>
    </w:rPr>
  </w:style>
  <w:style w:type="paragraph" w:customStyle="1" w:styleId="23">
    <w:name w:val="Основной текст (2)"/>
    <w:basedOn w:val="a"/>
    <w:link w:val="22"/>
    <w:rsid w:val="00323FF3"/>
    <w:pPr>
      <w:widowControl w:val="0"/>
      <w:shd w:val="clear" w:color="auto" w:fill="FFFFFF"/>
      <w:spacing w:after="240" w:line="320" w:lineRule="exact"/>
      <w:ind w:hanging="180"/>
      <w:jc w:val="center"/>
    </w:pPr>
    <w:rPr>
      <w:sz w:val="28"/>
      <w:szCs w:val="28"/>
    </w:rPr>
  </w:style>
  <w:style w:type="character" w:customStyle="1" w:styleId="af">
    <w:name w:val="Без интервала Знак"/>
    <w:link w:val="af0"/>
    <w:uiPriority w:val="1"/>
    <w:locked/>
    <w:rsid w:val="002567D0"/>
    <w:rPr>
      <w:rFonts w:ascii="Calibri" w:eastAsia="Calibri" w:hAnsi="Calibri"/>
    </w:rPr>
  </w:style>
  <w:style w:type="paragraph" w:styleId="af0">
    <w:name w:val="No Spacing"/>
    <w:link w:val="af"/>
    <w:uiPriority w:val="1"/>
    <w:qFormat/>
    <w:rsid w:val="002567D0"/>
    <w:rPr>
      <w:rFonts w:ascii="Calibri" w:eastAsia="Calibri" w:hAnsi="Calibri"/>
    </w:rPr>
  </w:style>
  <w:style w:type="paragraph" w:styleId="af1">
    <w:name w:val="Balloon Text"/>
    <w:basedOn w:val="a"/>
    <w:link w:val="af2"/>
    <w:uiPriority w:val="99"/>
    <w:semiHidden/>
    <w:unhideWhenUsed/>
    <w:rsid w:val="00B60E18"/>
    <w:rPr>
      <w:rFonts w:ascii="Tahoma" w:hAnsi="Tahoma" w:cs="Tahoma"/>
      <w:sz w:val="16"/>
      <w:szCs w:val="16"/>
    </w:rPr>
  </w:style>
  <w:style w:type="character" w:customStyle="1" w:styleId="af2">
    <w:name w:val="Текст выноски Знак"/>
    <w:basedOn w:val="a0"/>
    <w:link w:val="af1"/>
    <w:uiPriority w:val="99"/>
    <w:semiHidden/>
    <w:rsid w:val="00B60E18"/>
    <w:rPr>
      <w:rFonts w:ascii="Tahoma" w:hAnsi="Tahoma" w:cs="Tahoma"/>
      <w:sz w:val="16"/>
      <w:szCs w:val="16"/>
    </w:rPr>
  </w:style>
  <w:style w:type="character" w:styleId="af3">
    <w:name w:val="Hyperlink"/>
    <w:uiPriority w:val="99"/>
    <w:unhideWhenUsed/>
    <w:rsid w:val="00AE0AF1"/>
    <w:rPr>
      <w:color w:val="0000FF"/>
      <w:u w:val="single"/>
    </w:rPr>
  </w:style>
  <w:style w:type="paragraph" w:styleId="af4">
    <w:name w:val="Normal (Web)"/>
    <w:basedOn w:val="a"/>
    <w:uiPriority w:val="99"/>
    <w:unhideWhenUsed/>
    <w:rsid w:val="00AE0AF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8236606">
      <w:bodyDiv w:val="1"/>
      <w:marLeft w:val="0"/>
      <w:marRight w:val="0"/>
      <w:marTop w:val="0"/>
      <w:marBottom w:val="0"/>
      <w:divBdr>
        <w:top w:val="none" w:sz="0" w:space="0" w:color="auto"/>
        <w:left w:val="none" w:sz="0" w:space="0" w:color="auto"/>
        <w:bottom w:val="none" w:sz="0" w:space="0" w:color="auto"/>
        <w:right w:val="none" w:sz="0" w:space="0" w:color="auto"/>
      </w:divBdr>
    </w:div>
    <w:div w:id="83232949">
      <w:bodyDiv w:val="1"/>
      <w:marLeft w:val="0"/>
      <w:marRight w:val="0"/>
      <w:marTop w:val="0"/>
      <w:marBottom w:val="0"/>
      <w:divBdr>
        <w:top w:val="none" w:sz="0" w:space="0" w:color="auto"/>
        <w:left w:val="none" w:sz="0" w:space="0" w:color="auto"/>
        <w:bottom w:val="none" w:sz="0" w:space="0" w:color="auto"/>
        <w:right w:val="none" w:sz="0" w:space="0" w:color="auto"/>
      </w:divBdr>
    </w:div>
    <w:div w:id="159740611">
      <w:bodyDiv w:val="1"/>
      <w:marLeft w:val="0"/>
      <w:marRight w:val="0"/>
      <w:marTop w:val="0"/>
      <w:marBottom w:val="0"/>
      <w:divBdr>
        <w:top w:val="none" w:sz="0" w:space="0" w:color="auto"/>
        <w:left w:val="none" w:sz="0" w:space="0" w:color="auto"/>
        <w:bottom w:val="none" w:sz="0" w:space="0" w:color="auto"/>
        <w:right w:val="none" w:sz="0" w:space="0" w:color="auto"/>
      </w:divBdr>
    </w:div>
    <w:div w:id="239950899">
      <w:bodyDiv w:val="1"/>
      <w:marLeft w:val="0"/>
      <w:marRight w:val="0"/>
      <w:marTop w:val="0"/>
      <w:marBottom w:val="0"/>
      <w:divBdr>
        <w:top w:val="none" w:sz="0" w:space="0" w:color="auto"/>
        <w:left w:val="none" w:sz="0" w:space="0" w:color="auto"/>
        <w:bottom w:val="none" w:sz="0" w:space="0" w:color="auto"/>
        <w:right w:val="none" w:sz="0" w:space="0" w:color="auto"/>
      </w:divBdr>
    </w:div>
    <w:div w:id="262954125">
      <w:bodyDiv w:val="1"/>
      <w:marLeft w:val="0"/>
      <w:marRight w:val="0"/>
      <w:marTop w:val="0"/>
      <w:marBottom w:val="0"/>
      <w:divBdr>
        <w:top w:val="none" w:sz="0" w:space="0" w:color="auto"/>
        <w:left w:val="none" w:sz="0" w:space="0" w:color="auto"/>
        <w:bottom w:val="none" w:sz="0" w:space="0" w:color="auto"/>
        <w:right w:val="none" w:sz="0" w:space="0" w:color="auto"/>
      </w:divBdr>
    </w:div>
    <w:div w:id="308630451">
      <w:bodyDiv w:val="1"/>
      <w:marLeft w:val="0"/>
      <w:marRight w:val="0"/>
      <w:marTop w:val="0"/>
      <w:marBottom w:val="0"/>
      <w:divBdr>
        <w:top w:val="none" w:sz="0" w:space="0" w:color="auto"/>
        <w:left w:val="none" w:sz="0" w:space="0" w:color="auto"/>
        <w:bottom w:val="none" w:sz="0" w:space="0" w:color="auto"/>
        <w:right w:val="none" w:sz="0" w:space="0" w:color="auto"/>
      </w:divBdr>
    </w:div>
    <w:div w:id="348064279">
      <w:bodyDiv w:val="1"/>
      <w:marLeft w:val="0"/>
      <w:marRight w:val="0"/>
      <w:marTop w:val="0"/>
      <w:marBottom w:val="0"/>
      <w:divBdr>
        <w:top w:val="none" w:sz="0" w:space="0" w:color="auto"/>
        <w:left w:val="none" w:sz="0" w:space="0" w:color="auto"/>
        <w:bottom w:val="none" w:sz="0" w:space="0" w:color="auto"/>
        <w:right w:val="none" w:sz="0" w:space="0" w:color="auto"/>
      </w:divBdr>
    </w:div>
    <w:div w:id="352656543">
      <w:bodyDiv w:val="1"/>
      <w:marLeft w:val="0"/>
      <w:marRight w:val="0"/>
      <w:marTop w:val="0"/>
      <w:marBottom w:val="0"/>
      <w:divBdr>
        <w:top w:val="none" w:sz="0" w:space="0" w:color="auto"/>
        <w:left w:val="none" w:sz="0" w:space="0" w:color="auto"/>
        <w:bottom w:val="none" w:sz="0" w:space="0" w:color="auto"/>
        <w:right w:val="none" w:sz="0" w:space="0" w:color="auto"/>
      </w:divBdr>
    </w:div>
    <w:div w:id="398210586">
      <w:bodyDiv w:val="1"/>
      <w:marLeft w:val="0"/>
      <w:marRight w:val="0"/>
      <w:marTop w:val="0"/>
      <w:marBottom w:val="0"/>
      <w:divBdr>
        <w:top w:val="none" w:sz="0" w:space="0" w:color="auto"/>
        <w:left w:val="none" w:sz="0" w:space="0" w:color="auto"/>
        <w:bottom w:val="none" w:sz="0" w:space="0" w:color="auto"/>
        <w:right w:val="none" w:sz="0" w:space="0" w:color="auto"/>
      </w:divBdr>
    </w:div>
    <w:div w:id="631134336">
      <w:bodyDiv w:val="1"/>
      <w:marLeft w:val="0"/>
      <w:marRight w:val="0"/>
      <w:marTop w:val="0"/>
      <w:marBottom w:val="0"/>
      <w:divBdr>
        <w:top w:val="none" w:sz="0" w:space="0" w:color="auto"/>
        <w:left w:val="none" w:sz="0" w:space="0" w:color="auto"/>
        <w:bottom w:val="none" w:sz="0" w:space="0" w:color="auto"/>
        <w:right w:val="none" w:sz="0" w:space="0" w:color="auto"/>
      </w:divBdr>
    </w:div>
    <w:div w:id="645627661">
      <w:bodyDiv w:val="1"/>
      <w:marLeft w:val="0"/>
      <w:marRight w:val="0"/>
      <w:marTop w:val="0"/>
      <w:marBottom w:val="0"/>
      <w:divBdr>
        <w:top w:val="none" w:sz="0" w:space="0" w:color="auto"/>
        <w:left w:val="none" w:sz="0" w:space="0" w:color="auto"/>
        <w:bottom w:val="none" w:sz="0" w:space="0" w:color="auto"/>
        <w:right w:val="none" w:sz="0" w:space="0" w:color="auto"/>
      </w:divBdr>
    </w:div>
    <w:div w:id="728723903">
      <w:bodyDiv w:val="1"/>
      <w:marLeft w:val="0"/>
      <w:marRight w:val="0"/>
      <w:marTop w:val="0"/>
      <w:marBottom w:val="0"/>
      <w:divBdr>
        <w:top w:val="none" w:sz="0" w:space="0" w:color="auto"/>
        <w:left w:val="none" w:sz="0" w:space="0" w:color="auto"/>
        <w:bottom w:val="none" w:sz="0" w:space="0" w:color="auto"/>
        <w:right w:val="none" w:sz="0" w:space="0" w:color="auto"/>
      </w:divBdr>
    </w:div>
    <w:div w:id="802768319">
      <w:bodyDiv w:val="1"/>
      <w:marLeft w:val="0"/>
      <w:marRight w:val="0"/>
      <w:marTop w:val="0"/>
      <w:marBottom w:val="0"/>
      <w:divBdr>
        <w:top w:val="none" w:sz="0" w:space="0" w:color="auto"/>
        <w:left w:val="none" w:sz="0" w:space="0" w:color="auto"/>
        <w:bottom w:val="none" w:sz="0" w:space="0" w:color="auto"/>
        <w:right w:val="none" w:sz="0" w:space="0" w:color="auto"/>
      </w:divBdr>
    </w:div>
    <w:div w:id="820000561">
      <w:bodyDiv w:val="1"/>
      <w:marLeft w:val="0"/>
      <w:marRight w:val="0"/>
      <w:marTop w:val="0"/>
      <w:marBottom w:val="0"/>
      <w:divBdr>
        <w:top w:val="none" w:sz="0" w:space="0" w:color="auto"/>
        <w:left w:val="none" w:sz="0" w:space="0" w:color="auto"/>
        <w:bottom w:val="none" w:sz="0" w:space="0" w:color="auto"/>
        <w:right w:val="none" w:sz="0" w:space="0" w:color="auto"/>
      </w:divBdr>
    </w:div>
    <w:div w:id="875894834">
      <w:bodyDiv w:val="1"/>
      <w:marLeft w:val="0"/>
      <w:marRight w:val="0"/>
      <w:marTop w:val="0"/>
      <w:marBottom w:val="0"/>
      <w:divBdr>
        <w:top w:val="none" w:sz="0" w:space="0" w:color="auto"/>
        <w:left w:val="none" w:sz="0" w:space="0" w:color="auto"/>
        <w:bottom w:val="none" w:sz="0" w:space="0" w:color="auto"/>
        <w:right w:val="none" w:sz="0" w:space="0" w:color="auto"/>
      </w:divBdr>
    </w:div>
    <w:div w:id="897933959">
      <w:bodyDiv w:val="1"/>
      <w:marLeft w:val="0"/>
      <w:marRight w:val="0"/>
      <w:marTop w:val="0"/>
      <w:marBottom w:val="0"/>
      <w:divBdr>
        <w:top w:val="none" w:sz="0" w:space="0" w:color="auto"/>
        <w:left w:val="none" w:sz="0" w:space="0" w:color="auto"/>
        <w:bottom w:val="none" w:sz="0" w:space="0" w:color="auto"/>
        <w:right w:val="none" w:sz="0" w:space="0" w:color="auto"/>
      </w:divBdr>
    </w:div>
    <w:div w:id="1066227391">
      <w:bodyDiv w:val="1"/>
      <w:marLeft w:val="0"/>
      <w:marRight w:val="0"/>
      <w:marTop w:val="0"/>
      <w:marBottom w:val="0"/>
      <w:divBdr>
        <w:top w:val="none" w:sz="0" w:space="0" w:color="auto"/>
        <w:left w:val="none" w:sz="0" w:space="0" w:color="auto"/>
        <w:bottom w:val="none" w:sz="0" w:space="0" w:color="auto"/>
        <w:right w:val="none" w:sz="0" w:space="0" w:color="auto"/>
      </w:divBdr>
    </w:div>
    <w:div w:id="1137911760">
      <w:bodyDiv w:val="1"/>
      <w:marLeft w:val="0"/>
      <w:marRight w:val="0"/>
      <w:marTop w:val="0"/>
      <w:marBottom w:val="0"/>
      <w:divBdr>
        <w:top w:val="none" w:sz="0" w:space="0" w:color="auto"/>
        <w:left w:val="none" w:sz="0" w:space="0" w:color="auto"/>
        <w:bottom w:val="none" w:sz="0" w:space="0" w:color="auto"/>
        <w:right w:val="none" w:sz="0" w:space="0" w:color="auto"/>
      </w:divBdr>
    </w:div>
    <w:div w:id="1361668525">
      <w:bodyDiv w:val="1"/>
      <w:marLeft w:val="0"/>
      <w:marRight w:val="0"/>
      <w:marTop w:val="0"/>
      <w:marBottom w:val="0"/>
      <w:divBdr>
        <w:top w:val="none" w:sz="0" w:space="0" w:color="auto"/>
        <w:left w:val="none" w:sz="0" w:space="0" w:color="auto"/>
        <w:bottom w:val="none" w:sz="0" w:space="0" w:color="auto"/>
        <w:right w:val="none" w:sz="0" w:space="0" w:color="auto"/>
      </w:divBdr>
    </w:div>
    <w:div w:id="1372261773">
      <w:bodyDiv w:val="1"/>
      <w:marLeft w:val="0"/>
      <w:marRight w:val="0"/>
      <w:marTop w:val="0"/>
      <w:marBottom w:val="0"/>
      <w:divBdr>
        <w:top w:val="none" w:sz="0" w:space="0" w:color="auto"/>
        <w:left w:val="none" w:sz="0" w:space="0" w:color="auto"/>
        <w:bottom w:val="none" w:sz="0" w:space="0" w:color="auto"/>
        <w:right w:val="none" w:sz="0" w:space="0" w:color="auto"/>
      </w:divBdr>
    </w:div>
    <w:div w:id="1478571539">
      <w:bodyDiv w:val="1"/>
      <w:marLeft w:val="0"/>
      <w:marRight w:val="0"/>
      <w:marTop w:val="0"/>
      <w:marBottom w:val="0"/>
      <w:divBdr>
        <w:top w:val="none" w:sz="0" w:space="0" w:color="auto"/>
        <w:left w:val="none" w:sz="0" w:space="0" w:color="auto"/>
        <w:bottom w:val="none" w:sz="0" w:space="0" w:color="auto"/>
        <w:right w:val="none" w:sz="0" w:space="0" w:color="auto"/>
      </w:divBdr>
    </w:div>
    <w:div w:id="1567838979">
      <w:bodyDiv w:val="1"/>
      <w:marLeft w:val="0"/>
      <w:marRight w:val="0"/>
      <w:marTop w:val="0"/>
      <w:marBottom w:val="0"/>
      <w:divBdr>
        <w:top w:val="none" w:sz="0" w:space="0" w:color="auto"/>
        <w:left w:val="none" w:sz="0" w:space="0" w:color="auto"/>
        <w:bottom w:val="none" w:sz="0" w:space="0" w:color="auto"/>
        <w:right w:val="none" w:sz="0" w:space="0" w:color="auto"/>
      </w:divBdr>
    </w:div>
    <w:div w:id="1568103167">
      <w:bodyDiv w:val="1"/>
      <w:marLeft w:val="0"/>
      <w:marRight w:val="0"/>
      <w:marTop w:val="0"/>
      <w:marBottom w:val="0"/>
      <w:divBdr>
        <w:top w:val="none" w:sz="0" w:space="0" w:color="auto"/>
        <w:left w:val="none" w:sz="0" w:space="0" w:color="auto"/>
        <w:bottom w:val="none" w:sz="0" w:space="0" w:color="auto"/>
        <w:right w:val="none" w:sz="0" w:space="0" w:color="auto"/>
      </w:divBdr>
    </w:div>
    <w:div w:id="1650748948">
      <w:bodyDiv w:val="1"/>
      <w:marLeft w:val="0"/>
      <w:marRight w:val="0"/>
      <w:marTop w:val="0"/>
      <w:marBottom w:val="0"/>
      <w:divBdr>
        <w:top w:val="none" w:sz="0" w:space="0" w:color="auto"/>
        <w:left w:val="none" w:sz="0" w:space="0" w:color="auto"/>
        <w:bottom w:val="none" w:sz="0" w:space="0" w:color="auto"/>
        <w:right w:val="none" w:sz="0" w:space="0" w:color="auto"/>
      </w:divBdr>
    </w:div>
    <w:div w:id="170697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67.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garantF1://12038267.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6203C-3F2E-44DA-BBCC-A1C06894F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28</Pages>
  <Words>7338</Words>
  <Characters>41827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49067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SamLab.ws</dc:creator>
  <cp:lastModifiedBy>Image&amp;Matros®</cp:lastModifiedBy>
  <cp:revision>14</cp:revision>
  <cp:lastPrinted>2019-10-10T06:38:00Z</cp:lastPrinted>
  <dcterms:created xsi:type="dcterms:W3CDTF">2020-04-14T07:50:00Z</dcterms:created>
  <dcterms:modified xsi:type="dcterms:W3CDTF">2020-04-14T13:24:00Z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1856814111</vt:i4>
  </property>
</Properties>
</file>