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06" w:rsidRDefault="00E32306" w:rsidP="00E32306">
      <w:pPr>
        <w:pBdr>
          <w:bottom w:val="thinThickSmallGap" w:sz="24" w:space="1" w:color="auto"/>
        </w:pBdr>
        <w:spacing w:after="0" w:line="328" w:lineRule="auto"/>
        <w:ind w:left="-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Правление</w:t>
      </w:r>
      <w:r>
        <w:rPr>
          <w:rFonts w:ascii="Times New Roman" w:hAnsi="Times New Roman" w:cs="Times New Roman"/>
          <w:b/>
          <w:sz w:val="28"/>
        </w:rPr>
        <w:t xml:space="preserve"> государственной корпорации – </w:t>
      </w:r>
      <w:r>
        <w:rPr>
          <w:rFonts w:ascii="Times New Roman" w:hAnsi="Times New Roman" w:cs="Times New Roman"/>
          <w:b/>
          <w:caps/>
          <w:sz w:val="28"/>
          <w:szCs w:val="28"/>
        </w:rPr>
        <w:t>ФондА содействиЯ реформированию жилищно-коммунального хозяйства</w:t>
      </w:r>
    </w:p>
    <w:p w:rsidR="00E32306" w:rsidRDefault="00E32306" w:rsidP="00E32306">
      <w:pPr>
        <w:autoSpaceDE w:val="0"/>
        <w:autoSpaceDN w:val="0"/>
        <w:adjustRightInd w:val="0"/>
        <w:spacing w:after="0"/>
        <w:ind w:left="-360"/>
        <w:jc w:val="righ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E32306" w:rsidRDefault="00E32306" w:rsidP="00E32306">
      <w:pPr>
        <w:autoSpaceDE w:val="0"/>
        <w:autoSpaceDN w:val="0"/>
        <w:adjustRightInd w:val="0"/>
        <w:spacing w:after="0"/>
        <w:ind w:left="-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E32306" w:rsidRDefault="00E32306" w:rsidP="00E32306">
      <w:pPr>
        <w:autoSpaceDE w:val="0"/>
        <w:autoSpaceDN w:val="0"/>
        <w:adjustRightInd w:val="0"/>
        <w:spacing w:after="0"/>
        <w:ind w:left="-36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2306" w:rsidRDefault="00E32306" w:rsidP="00E32306">
      <w:pPr>
        <w:autoSpaceDE w:val="0"/>
        <w:autoSpaceDN w:val="0"/>
        <w:adjustRightInd w:val="0"/>
        <w:spacing w:after="0"/>
        <w:ind w:left="-36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2306" w:rsidRDefault="00E32306" w:rsidP="00E3230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2"/>
      <w:bookmarkStart w:id="1" w:name="OLE_LINK1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от 14 октября 2011 года, протокол № 286</w:t>
      </w:r>
    </w:p>
    <w:bookmarkEnd w:id="0"/>
    <w:bookmarkEnd w:id="1"/>
    <w:p w:rsidR="00E32306" w:rsidRDefault="00E32306" w:rsidP="00E3230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E32306" w:rsidRDefault="00E32306" w:rsidP="00E323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Методики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оценки эффективности </w:t>
      </w:r>
      <w:r>
        <w:rPr>
          <w:rFonts w:ascii="Times New Roman" w:hAnsi="Times New Roman" w:cs="Times New Roman"/>
          <w:b/>
          <w:sz w:val="28"/>
          <w:szCs w:val="28"/>
        </w:rPr>
        <w:t>деятельности управляющих организаций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товариществ собственников жилья, жилищных кооперативов и иных специализированных </w:t>
      </w:r>
    </w:p>
    <w:p w:rsidR="00E32306" w:rsidRDefault="00E32306" w:rsidP="00E323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потребительских кооперативов</w:t>
      </w:r>
    </w:p>
    <w:p w:rsidR="00E32306" w:rsidRDefault="00E32306" w:rsidP="00E3230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E32306" w:rsidRDefault="00E32306" w:rsidP="00E3230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2306" w:rsidRDefault="00E32306" w:rsidP="00E3230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Заслушав информацию заместителя директора Департамента региональных программ Л.Ф. Смолиной, в </w:t>
      </w:r>
      <w:r>
        <w:rPr>
          <w:rFonts w:ascii="Times New Roman" w:hAnsi="Times New Roman" w:cs="Times New Roman"/>
          <w:sz w:val="28"/>
          <w:szCs w:val="28"/>
        </w:rPr>
        <w:t xml:space="preserve">целях мониторинга эффективности управления жилищным фондом правление Фонда </w:t>
      </w:r>
      <w:r>
        <w:rPr>
          <w:rFonts w:ascii="Times New Roman" w:hAnsi="Times New Roman" w:cs="Times New Roman"/>
          <w:b/>
          <w:sz w:val="28"/>
          <w:szCs w:val="28"/>
        </w:rPr>
        <w:t>р е ш и л о:</w:t>
      </w:r>
    </w:p>
    <w:p w:rsidR="00E32306" w:rsidRDefault="00E32306" w:rsidP="00E3230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Методику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оценки эффективности </w:t>
      </w:r>
      <w:r>
        <w:rPr>
          <w:rFonts w:ascii="Times New Roman" w:hAnsi="Times New Roman" w:cs="Times New Roman"/>
          <w:sz w:val="28"/>
          <w:szCs w:val="28"/>
        </w:rPr>
        <w:t>деятельности управляющих организаций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товариществ собственников жилья, жилищных кооперативов и иных специализированных потребительских кооперативов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(далее – Методика)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306" w:rsidRDefault="00E32306" w:rsidP="00E3230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Аппарату Фонда (Е.А. Шатуновой) направить обращение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высшим должностным лицам (руководителям высших исполнительных органов государственной власти) субъектов Российской Федерации с просьбой оказать содействие в проведении оценки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эффективности </w:t>
      </w:r>
      <w:r>
        <w:rPr>
          <w:rFonts w:ascii="Times New Roman" w:hAnsi="Times New Roman" w:cs="Times New Roman"/>
          <w:sz w:val="28"/>
          <w:szCs w:val="28"/>
        </w:rPr>
        <w:t>деятельности управляющих организаций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товариществ собственников жилья, жилищных кооперативов и иных специализированных потребительских кооперативов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Методикой.</w:t>
      </w:r>
    </w:p>
    <w:p w:rsidR="00E32306" w:rsidRDefault="00E32306" w:rsidP="00E3230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3. </w:t>
      </w:r>
      <w:r>
        <w:rPr>
          <w:rFonts w:ascii="Times New Roman" w:eastAsia="Times-Roman" w:hAnsi="Times New Roman" w:cs="Times New Roman"/>
          <w:sz w:val="28"/>
          <w:szCs w:val="28"/>
        </w:rPr>
        <w:t>Департаменту региональных программ Фонда (О.С. Рурину):</w:t>
      </w:r>
    </w:p>
    <w:p w:rsidR="00E32306" w:rsidRDefault="00E32306" w:rsidP="00E3230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разработать и с 1 ноября 2011 года ввести в эксплуатацию систему, обеспечивающую сбор и раскрытие сведений в соответствии с Методикой;</w:t>
      </w:r>
    </w:p>
    <w:p w:rsidR="00E32306" w:rsidRDefault="00E32306" w:rsidP="00E3230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на основании сведений, внесенных в систему по состоянию на 1 января 2012 года, провести оценку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управляющих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товариществ собственников жилья, жилищных кооперативов и иных специализированных потребительских кооперативов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в соответствии с Методикой в срок до 1 марта 2012 года.</w:t>
      </w:r>
    </w:p>
    <w:p w:rsidR="00E32306" w:rsidRDefault="00E32306" w:rsidP="00E3230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 xml:space="preserve">Управлению по связям с общественностью </w:t>
      </w:r>
      <w:r>
        <w:rPr>
          <w:rFonts w:ascii="Times New Roman" w:eastAsia="Times-Roman" w:hAnsi="Times New Roman" w:cs="Times New Roman"/>
          <w:sz w:val="28"/>
          <w:szCs w:val="28"/>
        </w:rPr>
        <w:t>Фонда</w:t>
      </w:r>
      <w:r>
        <w:rPr>
          <w:rFonts w:ascii="Times New Roman" w:hAnsi="Times New Roman" w:cs="Times New Roman"/>
          <w:sz w:val="28"/>
          <w:szCs w:val="28"/>
        </w:rPr>
        <w:t xml:space="preserve"> (С.М. Колесникову) разместить на официальном сайте Фонда Методику, указанную в пункте 1 настоящего решения. </w:t>
      </w:r>
    </w:p>
    <w:p w:rsidR="00E32306" w:rsidRDefault="00E32306" w:rsidP="00E3230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Cs w:val="28"/>
        </w:rPr>
      </w:pPr>
    </w:p>
    <w:p w:rsidR="00E32306" w:rsidRDefault="00E32306" w:rsidP="00E3230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Cs w:val="28"/>
        </w:rPr>
      </w:pPr>
    </w:p>
    <w:p w:rsidR="00E32306" w:rsidRDefault="00E32306" w:rsidP="00E3230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405"/>
        <w:gridCol w:w="4201"/>
      </w:tblGrid>
      <w:tr w:rsidR="00E32306" w:rsidTr="00E32306">
        <w:tc>
          <w:tcPr>
            <w:tcW w:w="5405" w:type="dxa"/>
            <w:hideMark/>
          </w:tcPr>
          <w:p w:rsidR="00E32306" w:rsidRDefault="00E32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– председатель правления государственной корпорации – Фонда содействия реформированию жилищно-коммунального хозяйства </w:t>
            </w:r>
          </w:p>
        </w:tc>
        <w:tc>
          <w:tcPr>
            <w:tcW w:w="4201" w:type="dxa"/>
          </w:tcPr>
          <w:p w:rsidR="00E32306" w:rsidRDefault="00E323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306" w:rsidRDefault="00E323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306" w:rsidRDefault="00E323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306" w:rsidRDefault="00E323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К.Г. Цицин</w:t>
            </w:r>
          </w:p>
        </w:tc>
      </w:tr>
    </w:tbl>
    <w:p w:rsidR="00E32306" w:rsidRDefault="00E32306" w:rsidP="00E32306"/>
    <w:p w:rsidR="00331C29" w:rsidRDefault="00E32306">
      <w:bookmarkStart w:id="2" w:name="_GoBack"/>
      <w:bookmarkEnd w:id="2"/>
    </w:p>
    <w:sectPr w:rsidR="0033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Yu Gothic UI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2B"/>
    <w:rsid w:val="00792CFF"/>
    <w:rsid w:val="00B87D2B"/>
    <w:rsid w:val="00D01EFE"/>
    <w:rsid w:val="00E3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6E6A0-4B4A-41C1-926E-E3D5B414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306"/>
    <w:pPr>
      <w:spacing w:after="200" w:line="276" w:lineRule="auto"/>
    </w:pPr>
    <w:rPr>
      <w:rFonts w:ascii="Times-Roman" w:eastAsia="Calibri" w:hAnsi="Calibri" w:cs="Times-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Saqhan Abaev</dc:creator>
  <cp:keywords/>
  <dc:description/>
  <cp:lastModifiedBy>Saqhan Abaev</cp:lastModifiedBy>
  <cp:revision>2</cp:revision>
  <dcterms:created xsi:type="dcterms:W3CDTF">2020-02-06T20:25:00Z</dcterms:created>
  <dcterms:modified xsi:type="dcterms:W3CDTF">2020-02-06T20:25:00Z</dcterms:modified>
</cp:coreProperties>
</file>