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C" w:rsidRDefault="00905F5C" w:rsidP="00905F5C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05F5C" w:rsidRDefault="00905F5C" w:rsidP="00905F5C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3F92">
        <w:rPr>
          <w:rFonts w:ascii="Times New Roman" w:hAnsi="Times New Roman" w:cs="Times New Roman"/>
          <w:b/>
          <w:sz w:val="28"/>
          <w:szCs w:val="28"/>
        </w:rPr>
        <w:t xml:space="preserve">Постановлению Правительства Чеченской Республики от 09.09.2014 г. № 155 «Об утверждении Порядка установления категорий граждан Российской Федерации, постоянно проживающих </w:t>
      </w:r>
      <w:proofErr w:type="gramStart"/>
      <w:r w:rsidR="00063F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63F92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905F5C" w:rsidRDefault="00063F92" w:rsidP="00905F5C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имеющих право на приобретение жилья экономического класса в рамках программа «Жилье для российской семьи», формирования списков таких граждан и сводного </w:t>
      </w:r>
      <w:proofErr w:type="gramEnd"/>
    </w:p>
    <w:p w:rsidR="00FC03BC" w:rsidRDefault="00063F92" w:rsidP="00905F5C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Чеченской Республике реестра таких граждан»</w:t>
      </w:r>
    </w:p>
    <w:p w:rsidR="008E11E7" w:rsidRPr="008E11E7" w:rsidRDefault="008E11E7" w:rsidP="008E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930"/>
        <w:gridCol w:w="4330"/>
      </w:tblGrid>
      <w:tr w:rsidR="008E11E7" w:rsidRPr="008E11E7" w:rsidTr="008E11E7">
        <w:trPr>
          <w:trHeight w:val="900"/>
        </w:trPr>
        <w:tc>
          <w:tcPr>
            <w:tcW w:w="1526" w:type="dxa"/>
            <w:noWrap/>
          </w:tcPr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категорий граждан, имеющих право на приобретение жилья экономического класса в рамках программы</w:t>
            </w:r>
          </w:p>
        </w:tc>
        <w:tc>
          <w:tcPr>
            <w:tcW w:w="4330" w:type="dxa"/>
          </w:tcPr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представляемых для включения в список граждан</w:t>
            </w:r>
          </w:p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1E7" w:rsidRPr="008E11E7" w:rsidTr="008E11E7">
        <w:trPr>
          <w:trHeight w:val="900"/>
        </w:trPr>
        <w:tc>
          <w:tcPr>
            <w:tcW w:w="1526" w:type="dxa"/>
            <w:noWrap/>
            <w:hideMark/>
          </w:tcPr>
          <w:p w:rsidR="008E11E7" w:rsidRPr="008E11E7" w:rsidRDefault="008E11E7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</w:t>
            </w:r>
          </w:p>
        </w:tc>
        <w:tc>
          <w:tcPr>
            <w:tcW w:w="8930" w:type="dxa"/>
            <w:hideMark/>
          </w:tcPr>
          <w:p w:rsidR="008E11E7" w:rsidRPr="008E11E7" w:rsidRDefault="008E11E7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 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      </w:r>
            <w:proofErr w:type="gramEnd"/>
          </w:p>
        </w:tc>
        <w:tc>
          <w:tcPr>
            <w:tcW w:w="4330" w:type="dxa"/>
          </w:tcPr>
          <w:p w:rsidR="008E11E7" w:rsidRPr="00E13F9A" w:rsidRDefault="00E13F9A" w:rsidP="00E13F9A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 w:rsidP="009E106A">
            <w:pPr>
              <w:rPr>
                <w:rFonts w:ascii="Times New Roman" w:hAnsi="Times New Roman" w:cs="Times New Roman"/>
              </w:rPr>
            </w:pPr>
          </w:p>
          <w:p w:rsidR="00E13F9A" w:rsidRPr="00E13F9A" w:rsidRDefault="005D0A91" w:rsidP="009E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Расписка </w:t>
            </w:r>
            <w:proofErr w:type="gramStart"/>
            <w:r>
              <w:rPr>
                <w:rFonts w:ascii="Times New Roman" w:hAnsi="Times New Roman" w:cs="Times New Roman"/>
              </w:rPr>
              <w:t>с органов местного самоуправления о постановке на учет для получения жилья по договору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найма.</w:t>
            </w:r>
          </w:p>
        </w:tc>
      </w:tr>
      <w:tr w:rsidR="00E13F9A" w:rsidRPr="008E11E7" w:rsidTr="008E11E7">
        <w:trPr>
          <w:trHeight w:val="21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2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нормативным правовым актом органа государственной власти субъекта Российской Федерации - участника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но не более</w:t>
            </w:r>
            <w:proofErr w:type="gramEnd"/>
            <w:r w:rsidRPr="008E11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1E7">
              <w:rPr>
                <w:rFonts w:ascii="Times New Roman" w:hAnsi="Times New Roman" w:cs="Times New Roman"/>
              </w:rPr>
              <w:t>18 кв. метров в расчете на одного человека (не более 32 кв. метров на одиноко проживающего гражданина), в случае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правовым актом органа государственной власти субъекта Российской Федерации - участника указанной программы;</w:t>
            </w:r>
            <w:proofErr w:type="gramEnd"/>
          </w:p>
        </w:tc>
        <w:tc>
          <w:tcPr>
            <w:tcW w:w="4330" w:type="dxa"/>
          </w:tcPr>
          <w:p w:rsidR="00E13F9A" w:rsidRDefault="00E13F9A">
            <w:pPr>
              <w:rPr>
                <w:rFonts w:ascii="Times New Roman" w:hAnsi="Times New Roman" w:cs="Times New Roman"/>
              </w:rPr>
            </w:pPr>
            <w:r w:rsidRPr="005853DE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/>
          <w:p w:rsidR="005D0A91" w:rsidRDefault="005D0A91"/>
          <w:p w:rsidR="005D0A91" w:rsidRDefault="005D0A91">
            <w:r>
              <w:rPr>
                <w:rFonts w:ascii="Times New Roman" w:hAnsi="Times New Roman" w:cs="Times New Roman"/>
              </w:rPr>
              <w:t>Справка о составе семьи и технический паспорт домовладения.</w:t>
            </w:r>
          </w:p>
        </w:tc>
      </w:tr>
      <w:tr w:rsidR="00E13F9A" w:rsidRPr="008E11E7" w:rsidTr="008E11E7">
        <w:trPr>
          <w:trHeight w:val="600"/>
        </w:trPr>
        <w:tc>
          <w:tcPr>
            <w:tcW w:w="1526" w:type="dxa"/>
            <w:noWrap/>
            <w:hideMark/>
          </w:tcPr>
          <w:p w:rsidR="00E13F9A" w:rsidRPr="009E106A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9E106A">
              <w:rPr>
                <w:rFonts w:ascii="Times New Roman" w:hAnsi="Times New Roman" w:cs="Times New Roman"/>
              </w:rPr>
              <w:lastRenderedPageBreak/>
              <w:t>Категория 3</w:t>
            </w:r>
          </w:p>
        </w:tc>
        <w:tc>
          <w:tcPr>
            <w:tcW w:w="8930" w:type="dxa"/>
            <w:hideMark/>
          </w:tcPr>
          <w:p w:rsidR="00E13F9A" w:rsidRPr="009E106A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9E106A">
              <w:rPr>
                <w:rFonts w:ascii="Times New Roman" w:hAnsi="Times New Roman" w:cs="Times New Roman"/>
              </w:rPr>
              <w:t xml:space="preserve">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E13F9A" w:rsidRDefault="00E13F9A">
            <w:pPr>
              <w:rPr>
                <w:rFonts w:ascii="Times New Roman" w:hAnsi="Times New Roman" w:cs="Times New Roman"/>
              </w:rPr>
            </w:pPr>
            <w:r w:rsidRPr="005853DE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>
            <w:pPr>
              <w:rPr>
                <w:rFonts w:ascii="Times New Roman" w:hAnsi="Times New Roman" w:cs="Times New Roman"/>
              </w:rPr>
            </w:pPr>
          </w:p>
          <w:p w:rsidR="007B76B3" w:rsidRDefault="007B76B3">
            <w:r>
              <w:rPr>
                <w:rFonts w:ascii="Times New Roman" w:hAnsi="Times New Roman" w:cs="Times New Roman"/>
              </w:rPr>
              <w:t xml:space="preserve">Акт признания жилья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</w:rPr>
              <w:t>, не пригодным для проживания.</w:t>
            </w:r>
          </w:p>
        </w:tc>
      </w:tr>
      <w:tr w:rsidR="00E13F9A" w:rsidRPr="008E11E7" w:rsidTr="008E11E7">
        <w:trPr>
          <w:trHeight w:val="9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4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>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      </w:r>
            <w:proofErr w:type="gramEnd"/>
          </w:p>
        </w:tc>
        <w:tc>
          <w:tcPr>
            <w:tcW w:w="4330" w:type="dxa"/>
          </w:tcPr>
          <w:p w:rsidR="00E13F9A" w:rsidRDefault="00E13F9A">
            <w:pPr>
              <w:rPr>
                <w:rFonts w:ascii="Times New Roman" w:hAnsi="Times New Roman" w:cs="Times New Roman"/>
              </w:rPr>
            </w:pPr>
            <w:r w:rsidRPr="005853DE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5D0A91" w:rsidRDefault="005D0A91">
            <w:pPr>
              <w:rPr>
                <w:rFonts w:ascii="Times New Roman" w:hAnsi="Times New Roman" w:cs="Times New Roman"/>
              </w:rPr>
            </w:pPr>
          </w:p>
          <w:p w:rsidR="005D0A91" w:rsidRDefault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в государственных или муниципальных программах, иных мероприятиях и имеют право на получение социальных выплат (субсидий) на приобретение (строительство) жилых помещений </w:t>
            </w:r>
            <w:proofErr w:type="gramStart"/>
            <w:r>
              <w:rPr>
                <w:rFonts w:ascii="Times New Roman" w:hAnsi="Times New Roman" w:cs="Times New Roman"/>
              </w:rPr>
              <w:t>ха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 средств бюджетов всех уровней.</w:t>
            </w:r>
          </w:p>
          <w:p w:rsidR="005D0A91" w:rsidRDefault="005D0A91"/>
        </w:tc>
      </w:tr>
      <w:tr w:rsidR="00E13F9A" w:rsidRPr="008E11E7" w:rsidTr="008E11E7">
        <w:trPr>
          <w:trHeight w:val="3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5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имеющие 3 и более детей, 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 w:rsidP="001218FD">
            <w:pPr>
              <w:rPr>
                <w:rFonts w:ascii="Times New Roman" w:hAnsi="Times New Roman" w:cs="Times New Roman"/>
              </w:rPr>
            </w:pPr>
          </w:p>
          <w:p w:rsidR="00E13F9A" w:rsidRPr="00E13F9A" w:rsidRDefault="007B76B3" w:rsidP="0001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</w:t>
            </w:r>
            <w:r w:rsidR="0001409F">
              <w:rPr>
                <w:rFonts w:ascii="Times New Roman" w:hAnsi="Times New Roman" w:cs="Times New Roman"/>
              </w:rPr>
              <w:t>.</w:t>
            </w:r>
          </w:p>
        </w:tc>
      </w:tr>
      <w:tr w:rsidR="00E13F9A" w:rsidRPr="008E11E7" w:rsidTr="008E11E7">
        <w:trPr>
          <w:trHeight w:val="3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6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имеющие 1 ребенка и более, при этом возраст каждого из супругов либо одного родителя в неполной семье не превышает 35 лет;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 w:rsidP="007B76B3">
            <w:pPr>
              <w:rPr>
                <w:rFonts w:ascii="Times New Roman" w:hAnsi="Times New Roman" w:cs="Times New Roman"/>
              </w:rPr>
            </w:pPr>
          </w:p>
          <w:p w:rsidR="0001409F" w:rsidRDefault="0001409F" w:rsidP="007B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ребенка;</w:t>
            </w:r>
          </w:p>
          <w:p w:rsidR="0001409F" w:rsidRDefault="0001409F" w:rsidP="007B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Справку по форме №25 из </w:t>
            </w:r>
            <w:proofErr w:type="spellStart"/>
            <w:r>
              <w:rPr>
                <w:rFonts w:ascii="Times New Roman" w:hAnsi="Times New Roman" w:cs="Times New Roman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B76B3" w:rsidRPr="00E13F9A" w:rsidRDefault="0001409F" w:rsidP="007B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 о совместном проживании ребенка с матерью (или с отцом).</w:t>
            </w:r>
          </w:p>
        </w:tc>
      </w:tr>
      <w:tr w:rsidR="00E13F9A" w:rsidRPr="008E11E7" w:rsidTr="00E13F9A">
        <w:trPr>
          <w:trHeight w:val="603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7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 xml:space="preserve"> граждане - участники </w:t>
            </w:r>
            <w:proofErr w:type="spellStart"/>
            <w:r w:rsidRPr="008E11E7">
              <w:rPr>
                <w:rFonts w:ascii="Times New Roman" w:hAnsi="Times New Roman" w:cs="Times New Roman"/>
              </w:rPr>
              <w:t>накопительно</w:t>
            </w:r>
            <w:proofErr w:type="spellEnd"/>
            <w:r w:rsidRPr="008E11E7">
              <w:rPr>
                <w:rFonts w:ascii="Times New Roman" w:hAnsi="Times New Roman" w:cs="Times New Roman"/>
              </w:rPr>
              <w:t>-ипотечной системы жилищного обеспечения военнослужащих;</w:t>
            </w:r>
          </w:p>
        </w:tc>
        <w:tc>
          <w:tcPr>
            <w:tcW w:w="4330" w:type="dxa"/>
          </w:tcPr>
          <w:p w:rsid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5D0A91" w:rsidRDefault="005D0A91" w:rsidP="001218FD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12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в </w:t>
            </w:r>
            <w:proofErr w:type="spellStart"/>
            <w:r>
              <w:rPr>
                <w:rFonts w:ascii="Times New Roman" w:hAnsi="Times New Roman" w:cs="Times New Roman"/>
              </w:rPr>
              <w:t>накопительно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потечной системе, оригинал и копии военного билета.</w:t>
            </w:r>
          </w:p>
          <w:p w:rsidR="00E13F9A" w:rsidRPr="00E13F9A" w:rsidRDefault="00E13F9A" w:rsidP="001218F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6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8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 xml:space="preserve">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</w:t>
            </w:r>
            <w:r w:rsidRPr="008E11E7">
              <w:rPr>
                <w:rFonts w:ascii="Times New Roman" w:hAnsi="Times New Roman" w:cs="Times New Roman"/>
              </w:rPr>
              <w:lastRenderedPageBreak/>
              <w:t>самоуправления является основным местом работы;</w:t>
            </w:r>
          </w:p>
        </w:tc>
        <w:tc>
          <w:tcPr>
            <w:tcW w:w="4330" w:type="dxa"/>
          </w:tcPr>
          <w:p w:rsid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lastRenderedPageBreak/>
              <w:t>Паспорт или иной документ, удостоверяющий личность гражданина;</w:t>
            </w:r>
          </w:p>
          <w:p w:rsidR="005D0A91" w:rsidRDefault="005D0A91" w:rsidP="001218FD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12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E13F9A" w:rsidRPr="00E13F9A" w:rsidRDefault="00E13F9A" w:rsidP="001218F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12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lastRenderedPageBreak/>
              <w:t>Категория 9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      </w:r>
            <w:proofErr w:type="gramEnd"/>
          </w:p>
        </w:tc>
        <w:tc>
          <w:tcPr>
            <w:tcW w:w="4330" w:type="dxa"/>
          </w:tcPr>
          <w:p w:rsidR="005D0A91" w:rsidRDefault="00E13F9A" w:rsidP="005D0A91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5D0A91" w:rsidRDefault="005D0A91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6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10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8E11E7">
              <w:rPr>
                <w:rFonts w:ascii="Times New Roman" w:hAnsi="Times New Roman" w:cs="Times New Roman"/>
              </w:rPr>
              <w:t>наукоградов</w:t>
            </w:r>
            <w:proofErr w:type="spellEnd"/>
            <w:r w:rsidRPr="008E11E7">
              <w:rPr>
                <w:rFonts w:ascii="Times New Roman" w:hAnsi="Times New Roman" w:cs="Times New Roman"/>
              </w:rPr>
              <w:t>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E13F9A" w:rsidRDefault="00E13F9A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9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11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5D0A91" w:rsidRDefault="005D0A91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6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12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E13F9A" w:rsidRDefault="00E13F9A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9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13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категориях "9", "10", "12"  является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E13F9A" w:rsidRDefault="00E13F9A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15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14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 июля 2011 г. N 899, и </w:t>
            </w:r>
            <w:r w:rsidRPr="008E11E7">
              <w:rPr>
                <w:rFonts w:ascii="Times New Roman" w:hAnsi="Times New Roman" w:cs="Times New Roman"/>
              </w:rPr>
              <w:lastRenderedPageBreak/>
              <w:t>которые не указаны в категориях  "10" - "13" настоящего пункта, является</w:t>
            </w:r>
            <w:proofErr w:type="gramEnd"/>
            <w:r w:rsidRPr="008E11E7">
              <w:rPr>
                <w:rFonts w:ascii="Times New Roman" w:hAnsi="Times New Roman" w:cs="Times New Roman"/>
              </w:rPr>
              <w:t xml:space="preserve">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lastRenderedPageBreak/>
              <w:t>Паспорт или иной документ, удостоверяющий личность гражданина;</w:t>
            </w:r>
          </w:p>
          <w:p w:rsidR="00E13F9A" w:rsidRDefault="00E13F9A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21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lastRenderedPageBreak/>
              <w:t>Категория 15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11E7">
              <w:rPr>
                <w:rFonts w:ascii="Times New Roman" w:hAnsi="Times New Roman" w:cs="Times New Roman"/>
              </w:rPr>
              <w:t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 6 марта 2013 г. N 188 "Об утверждении</w:t>
            </w:r>
            <w:proofErr w:type="gramEnd"/>
            <w:r w:rsidRPr="008E11E7">
              <w:rPr>
                <w:rFonts w:ascii="Times New Roman" w:hAnsi="Times New Roman" w:cs="Times New Roman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работы;</w:t>
            </w:r>
          </w:p>
        </w:tc>
        <w:tc>
          <w:tcPr>
            <w:tcW w:w="4330" w:type="dxa"/>
          </w:tcPr>
          <w:p w:rsidR="00E13F9A" w:rsidRP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E13F9A" w:rsidRDefault="00E13F9A" w:rsidP="005D0A91">
            <w:pPr>
              <w:rPr>
                <w:rFonts w:ascii="Times New Roman" w:hAnsi="Times New Roman" w:cs="Times New Roman"/>
              </w:rPr>
            </w:pP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трудовой книжки.</w:t>
            </w:r>
          </w:p>
          <w:p w:rsidR="005D0A91" w:rsidRPr="00E13F9A" w:rsidRDefault="005D0A91" w:rsidP="005D0A91">
            <w:pPr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3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16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являющиеся ветеранами боевых действий, - независимо от размеров занимаемого жилого помещения;</w:t>
            </w:r>
          </w:p>
        </w:tc>
        <w:tc>
          <w:tcPr>
            <w:tcW w:w="4330" w:type="dxa"/>
          </w:tcPr>
          <w:p w:rsid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 w:rsidP="001218FD">
            <w:pPr>
              <w:rPr>
                <w:rFonts w:ascii="Times New Roman" w:hAnsi="Times New Roman" w:cs="Times New Roman"/>
              </w:rPr>
            </w:pPr>
          </w:p>
          <w:p w:rsidR="007B76B3" w:rsidRPr="00E13F9A" w:rsidRDefault="007B76B3" w:rsidP="0012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 копии свидетельства о праве на льготы для ветеранов боевых действий.</w:t>
            </w:r>
          </w:p>
          <w:p w:rsidR="00E13F9A" w:rsidRPr="00E13F9A" w:rsidRDefault="00E13F9A" w:rsidP="001218F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13F9A" w:rsidRPr="008E11E7" w:rsidTr="008E11E7">
        <w:trPr>
          <w:trHeight w:val="900"/>
        </w:trPr>
        <w:tc>
          <w:tcPr>
            <w:tcW w:w="1526" w:type="dxa"/>
            <w:noWrap/>
            <w:hideMark/>
          </w:tcPr>
          <w:p w:rsidR="00E13F9A" w:rsidRPr="008E11E7" w:rsidRDefault="00E13F9A" w:rsidP="008E11E7">
            <w:pPr>
              <w:jc w:val="center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Категория 17</w:t>
            </w:r>
          </w:p>
        </w:tc>
        <w:tc>
          <w:tcPr>
            <w:tcW w:w="8930" w:type="dxa"/>
            <w:hideMark/>
          </w:tcPr>
          <w:p w:rsidR="00E13F9A" w:rsidRPr="008E11E7" w:rsidRDefault="00E13F9A" w:rsidP="008E11E7">
            <w:pPr>
              <w:jc w:val="both"/>
              <w:rPr>
                <w:rFonts w:ascii="Times New Roman" w:hAnsi="Times New Roman" w:cs="Times New Roman"/>
              </w:rPr>
            </w:pPr>
            <w:r w:rsidRPr="008E11E7">
              <w:rPr>
                <w:rFonts w:ascii="Times New Roman" w:hAnsi="Times New Roman" w:cs="Times New Roman"/>
              </w:rPr>
              <w:t>граждане, имеющие 2 и более несовершеннолетних детей и являющиеся получателями материнского (семейного) капитала в соответствии с Федеральным законом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помещения.</w:t>
            </w:r>
          </w:p>
        </w:tc>
        <w:tc>
          <w:tcPr>
            <w:tcW w:w="4330" w:type="dxa"/>
          </w:tcPr>
          <w:p w:rsidR="00E13F9A" w:rsidRDefault="00E13F9A" w:rsidP="001218FD">
            <w:pPr>
              <w:rPr>
                <w:rFonts w:ascii="Times New Roman" w:hAnsi="Times New Roman" w:cs="Times New Roman"/>
              </w:rPr>
            </w:pPr>
            <w:r w:rsidRPr="00E13F9A">
              <w:rPr>
                <w:rFonts w:ascii="Times New Roman" w:hAnsi="Times New Roman" w:cs="Times New Roman"/>
              </w:rPr>
              <w:t>Паспорт или иной документ, удостоверяющий личность гражданина;</w:t>
            </w:r>
          </w:p>
          <w:p w:rsidR="007B76B3" w:rsidRDefault="007B76B3" w:rsidP="001218FD">
            <w:pPr>
              <w:rPr>
                <w:rFonts w:ascii="Times New Roman" w:hAnsi="Times New Roman" w:cs="Times New Roman"/>
              </w:rPr>
            </w:pPr>
          </w:p>
          <w:p w:rsidR="007B76B3" w:rsidRPr="00E13F9A" w:rsidRDefault="007B76B3" w:rsidP="0012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семьи.</w:t>
            </w:r>
          </w:p>
          <w:p w:rsidR="00E13F9A" w:rsidRPr="00E13F9A" w:rsidRDefault="00E13F9A" w:rsidP="001218F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D45F4" w:rsidRDefault="00BD45F4" w:rsidP="00BD45F4">
      <w:pPr>
        <w:jc w:val="center"/>
      </w:pPr>
    </w:p>
    <w:sectPr w:rsidR="00BD45F4" w:rsidSect="00BD4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0B4"/>
    <w:multiLevelType w:val="hybridMultilevel"/>
    <w:tmpl w:val="2A9A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F4"/>
    <w:rsid w:val="0001409F"/>
    <w:rsid w:val="00063F92"/>
    <w:rsid w:val="005D0A91"/>
    <w:rsid w:val="007B76B3"/>
    <w:rsid w:val="008E11E7"/>
    <w:rsid w:val="00905F5C"/>
    <w:rsid w:val="009E106A"/>
    <w:rsid w:val="009E14A1"/>
    <w:rsid w:val="00BD45F4"/>
    <w:rsid w:val="00E13F9A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</dc:creator>
  <cp:lastModifiedBy>Иса</cp:lastModifiedBy>
  <cp:revision>5</cp:revision>
  <dcterms:created xsi:type="dcterms:W3CDTF">2015-08-27T08:32:00Z</dcterms:created>
  <dcterms:modified xsi:type="dcterms:W3CDTF">2015-08-31T06:57:00Z</dcterms:modified>
</cp:coreProperties>
</file>