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F" w:rsidRPr="007F260C" w:rsidRDefault="00D26EDF" w:rsidP="00D26E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обжалования результатов конкурсов на замещение вакантных должностей госуда</w:t>
      </w:r>
      <w:r w:rsid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рственной гражданской службы в М</w:t>
      </w: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инистерстве </w:t>
      </w:r>
      <w:r w:rsidR="00D121B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строительства и </w:t>
      </w: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жилищно-коммунального хозяйства Чеченской Республики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Участники конкурса на замещение вакантной должности государственной гражданской службы в </w:t>
      </w:r>
      <w:r w:rsidR="007F260C"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7F260C">
        <w:rPr>
          <w:rFonts w:ascii="Times New Roman" w:hAnsi="Times New Roman" w:cs="Times New Roman"/>
          <w:bCs/>
          <w:color w:val="26282F"/>
          <w:sz w:val="28"/>
          <w:szCs w:val="28"/>
        </w:rPr>
        <w:t>инистерстве жилищно-коммунального хозяйства Чеченской Республики</w:t>
      </w:r>
      <w:r w:rsidRPr="007F260C">
        <w:rPr>
          <w:rFonts w:ascii="Times New Roman" w:hAnsi="Times New Roman" w:cs="Times New Roman"/>
          <w:sz w:val="28"/>
          <w:szCs w:val="28"/>
        </w:rPr>
        <w:t xml:space="preserve"> имеют право направить в </w:t>
      </w:r>
      <w:r w:rsidR="007F260C">
        <w:rPr>
          <w:rFonts w:ascii="Times New Roman" w:hAnsi="Times New Roman" w:cs="Times New Roman"/>
          <w:sz w:val="28"/>
          <w:szCs w:val="28"/>
        </w:rPr>
        <w:t>М</w:t>
      </w:r>
      <w:r w:rsidRPr="007F260C">
        <w:rPr>
          <w:rFonts w:ascii="Times New Roman" w:hAnsi="Times New Roman" w:cs="Times New Roman"/>
          <w:bCs/>
          <w:color w:val="26282F"/>
          <w:sz w:val="28"/>
          <w:szCs w:val="28"/>
        </w:rPr>
        <w:t>инистерство жилищно-коммунального хозяйства Чеченской Республики</w:t>
      </w:r>
      <w:r w:rsidRPr="007F260C">
        <w:rPr>
          <w:rFonts w:ascii="Times New Roman" w:hAnsi="Times New Roman" w:cs="Times New Roman"/>
          <w:sz w:val="28"/>
          <w:szCs w:val="28"/>
        </w:rPr>
        <w:t xml:space="preserve"> письменное предложение, заявление или жалобу (далее - письменное обращение).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Предметом обжалования могут быть: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несоблюдение сроков проведения конкурсных процедур, установленных законодательством Российской Федерации;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безосновательный отказ в допуске к участию в конкурсе.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Ответственным за прием обращений по поводу обжалования результатов конкурса на замещение вакантной должности гражданской службы является секретарь конкурсной комиссии</w:t>
      </w:r>
      <w:r w:rsidR="007F260C">
        <w:rPr>
          <w:rFonts w:ascii="Times New Roman" w:hAnsi="Times New Roman" w:cs="Times New Roman"/>
          <w:sz w:val="28"/>
          <w:szCs w:val="28"/>
        </w:rPr>
        <w:t>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не должен превышать 30 дней с момента регистрации обращения. В случае если по обращению требуется провести расследование, проверку, срок рассмотрения обращения может быть продлен, но не более чем на один месяц. О продлении срока рассмотрения обращения заявитель уведомляется письменно с указанием причин продления.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Обращение должно содержать следующую информацию: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фамилию, имя, отчество гражданина (гражданского служащего), которым подается обращение, его место жительства или пребывания, контактный телефон;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или фамилия, имя, отчество соответствующего должностного лица;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суть обжалуемых действий или решений.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На обращении заявителем обязательно ставится личная подпись и дата.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Дополнительно в обращении могут быть </w:t>
      </w:r>
      <w:proofErr w:type="gramStart"/>
      <w:r w:rsidRPr="007F260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F260C">
        <w:rPr>
          <w:rFonts w:ascii="Times New Roman" w:hAnsi="Times New Roman" w:cs="Times New Roman"/>
          <w:sz w:val="28"/>
          <w:szCs w:val="28"/>
        </w:rPr>
        <w:t>: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права и законные интересы,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суть жалобы. В таком случае в обращении приводится перечень прилагаемых документов. Если документы, имеющие значение для рассмотрения жалобы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обращения, заявитель в письменной форме уведомляется о результатах рассмотрения обращения. Участнику конкурса, направившему обращение, должен быть дан мотивированный ответ по поставленным в обращении вопросам и разъяснением положений действующего </w:t>
      </w:r>
      <w:hyperlink r:id="rId5" w:history="1">
        <w:r w:rsidRPr="007F2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7F260C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Если ответ по существу поставленного в обращении вопроса не может быть дан без разглашения сведений, составляющих </w:t>
      </w:r>
      <w:hyperlink r:id="rId6" w:history="1">
        <w:r w:rsidRPr="007F2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государственную</w:t>
        </w:r>
      </w:hyperlink>
      <w:r w:rsidRPr="007F260C">
        <w:rPr>
          <w:rFonts w:ascii="Times New Roman" w:hAnsi="Times New Roman" w:cs="Times New Roman"/>
          <w:sz w:val="28"/>
          <w:szCs w:val="28"/>
        </w:rPr>
        <w:t>,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заявителя не удовлетворят результаты досудебного расследования, он может обратиться в суд в соответствии с законодательством Российской Федерации.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Рассмотрение дел, связанных с оспариванием отказа в приеме на государственную гражданскую службу, производится в судах общей юрисдикции по правилам </w:t>
      </w:r>
      <w:hyperlink r:id="rId7" w:history="1">
        <w:r w:rsidRPr="007F2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Гражданского процессуального кодекса</w:t>
        </w:r>
      </w:hyperlink>
      <w:r w:rsidRPr="007F26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260C">
        <w:rPr>
          <w:rFonts w:ascii="Times New Roman" w:hAnsi="Times New Roman" w:cs="Times New Roman"/>
          <w:sz w:val="28"/>
          <w:szCs w:val="28"/>
        </w:rPr>
        <w:t xml:space="preserve"> установленным для обжалования действий и решений органов публичной власти.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EDF" w:rsidRPr="00D26EDF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F618E" w:rsidRDefault="000F618E"/>
    <w:sectPr w:rsidR="000F618E" w:rsidSect="007F260C">
      <w:pgSz w:w="11900" w:h="16800"/>
      <w:pgMar w:top="851" w:right="843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DF"/>
    <w:rsid w:val="000F618E"/>
    <w:rsid w:val="002D6DB6"/>
    <w:rsid w:val="007F260C"/>
    <w:rsid w:val="00A80320"/>
    <w:rsid w:val="00AB2F96"/>
    <w:rsid w:val="00D121B7"/>
    <w:rsid w:val="00D26EDF"/>
    <w:rsid w:val="00EC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6"/>
  </w:style>
  <w:style w:type="paragraph" w:styleId="1">
    <w:name w:val="heading 1"/>
    <w:basedOn w:val="a"/>
    <w:next w:val="a"/>
    <w:link w:val="10"/>
    <w:uiPriority w:val="99"/>
    <w:qFormat/>
    <w:rsid w:val="00D26E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6E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101" TargetMode="External"/><Relationship Id="rId5" Type="http://schemas.openxmlformats.org/officeDocument/2006/relationships/hyperlink" Target="garantF1://120363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8DAA-8038-47D6-AB2D-6C4F29E6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>SamForum.ws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3</cp:revision>
  <dcterms:created xsi:type="dcterms:W3CDTF">2020-11-09T21:10:00Z</dcterms:created>
  <dcterms:modified xsi:type="dcterms:W3CDTF">2020-11-09T21:10:00Z</dcterms:modified>
</cp:coreProperties>
</file>